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/>
      </w:pPr>
      <w:bookmarkStart w:colFirst="0" w:colLast="0" w:name="_eabnv7as5xjt" w:id="0"/>
      <w:bookmarkEnd w:id="0"/>
      <w:r w:rsidDel="00000000" w:rsidR="00000000" w:rsidRPr="00000000">
        <w:rPr>
          <w:rFonts w:ascii="Latha" w:cs="Latha" w:eastAsia="Latha" w:hAnsi="Latha"/>
          <w:color w:val="20124d"/>
          <w:sz w:val="28"/>
          <w:szCs w:val="28"/>
          <w:rtl w:val="0"/>
        </w:rPr>
        <w:t xml:space="preserve">உடன்படாதே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color w:val="741b47"/>
          <w:rtl w:val="0"/>
        </w:rPr>
        <w:t xml:space="preserve">ஒருவன்மேலும் சீக்கிய மாய்க் கைகளை வையாதே. மற்றவர்கள் செய்யும் பாவங்களுக்கும் உடன்படாதே,  உன்னைச் சுத்தவனாக காத்துக்கொள்ள. 1 தீமோ 5 : 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4"/>
        <w:spacing w:line="360" w:lineRule="auto"/>
        <w:rPr/>
      </w:pPr>
      <w:bookmarkStart w:colFirst="0" w:colLast="0" w:name="_mttjbit1q48c" w:id="1"/>
      <w:bookmarkEnd w:id="1"/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உடன்படாதிருங்கள்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பாவத்திற்கு     உடன்படாதிருங்கள்   ஆதி 39 : 9 ,  வெளி 18 : 4,   எரே 35 : 1 -- 19 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இரகசிய  ஆலோசனைகளுக்கு உடன்படாதிருங்கள் ஆதி 49 : 5 -- 7,    லூக்கா 22 : 1 -- 6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பிணைப்படுவதற்கு  உடன்படாதிருங்கள்  நீதி 22 : 26 , 27,  நீதி 6 : 1 -- 5  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அந்தகாரக் கிரியை களுக்கு உடன்படாதே எபே 5 : 11 , 3 : 8 , ரோமர் 13 : 12 -- 14  , 1 தெச 5 : 5 -- 8.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