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ng0wqme2glkh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விசுவாசத்தால்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விசுவாசத்தால் பிழைக்க வேண்டும் - கலா 2:20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விசுவாசத்தால் தேவனை பிரியப்படுத்த வேண்டும் - எபி 11:6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விசுவாசத்தால் நடக்க வேண்டும் - 2 கொரி 5:6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விசுவாசத்தில் நிற்க வேண்டும் - ரோ 11:20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விசுவாசத்தால் பலவினத்தில் பலன் கொள்ள வேண்டும் - எபி 11:34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விசுவாசத்திற்காக போராட வேண்டும் - யுதா:3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விசுவாசத்தால் உலகத்தை ஜெயிக்க வேண்டும் - எபி 11:33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விசுவாசத்தோடு ஜெபிக்க வேண்டும் - மத் 21:22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விசுவாசத்தோடு மரிக்க வேண்டும் - எபி 11:13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