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spacing w:line="360" w:lineRule="auto"/>
        <w:rPr>
          <w:b w:val="1"/>
          <w:bCs w:val="1"/>
        </w:rPr>
      </w:pPr>
      <w:bookmarkStart w:colFirst="0" w:colLast="0" w:name="_dn3obiqvkyz7" w:id="0"/>
      <w:bookmarkEnd w:id="0"/>
      <w:r w:rsidDel="00000000" w:rsidR="00000000" w:rsidRPr="00000000">
        <w:rPr>
          <w:rFonts w:ascii="Latha" w:cs="Latha" w:eastAsia="Latha" w:hAnsi="Latha"/>
          <w:b w:val="1"/>
          <w:bCs w:val="1"/>
          <w:rtl w:val="0"/>
        </w:rPr>
        <w:t xml:space="preserve">குடிமதிப்பு</w:t>
      </w:r>
    </w:p>
    <w:p w:rsidR="00000000" w:rsidDel="00000000" w:rsidP="00000000" w:rsidRDefault="00000000" w:rsidRPr="00000000" w14:paraId="00000002">
      <w:pPr>
        <w:spacing w:line="360" w:lineRule="auto"/>
        <w:rPr/>
      </w:pPr>
      <w:r w:rsidDel="00000000" w:rsidR="00000000" w:rsidRPr="00000000">
        <w:rPr>
          <w:rtl w:val="0"/>
        </w:rPr>
      </w:r>
    </w:p>
    <w:p w:rsidR="00000000" w:rsidDel="00000000" w:rsidP="00000000" w:rsidRDefault="00000000" w:rsidRPr="00000000" w14:paraId="00000003">
      <w:pPr>
        <w:spacing w:line="360" w:lineRule="auto"/>
        <w:rPr/>
      </w:pPr>
      <w:r w:rsidDel="00000000" w:rsidR="00000000" w:rsidRPr="00000000">
        <w:rPr>
          <w:rtl w:val="0"/>
        </w:rPr>
      </w:r>
    </w:p>
    <w:p w:rsidR="00000000" w:rsidDel="00000000" w:rsidP="00000000" w:rsidRDefault="00000000" w:rsidRPr="00000000" w14:paraId="00000004">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அந்நாட்களில் உலகமெங்கும் குடிமதிப்பு எழுதப்படவேண்டுமென்று அகஸ்துராயனால் கட்டளை பிறந்தது (லூக் 2:1).</w:t>
      </w:r>
    </w:p>
    <w:p w:rsidR="00000000" w:rsidDel="00000000" w:rsidP="00000000" w:rsidRDefault="00000000" w:rsidRPr="00000000" w14:paraId="00000005">
      <w:pPr>
        <w:spacing w:line="360" w:lineRule="auto"/>
        <w:rPr/>
      </w:pPr>
      <w:r w:rsidDel="00000000" w:rsidR="00000000" w:rsidRPr="00000000">
        <w:rPr>
          <w:rtl w:val="0"/>
        </w:rPr>
      </w:r>
    </w:p>
    <w:p w:rsidR="00000000" w:rsidDel="00000000" w:rsidP="00000000" w:rsidRDefault="00000000" w:rsidRPr="00000000" w14:paraId="00000006">
      <w:pPr>
        <w:spacing w:line="360" w:lineRule="auto"/>
        <w:rPr/>
      </w:pPr>
      <w:r w:rsidDel="00000000" w:rsidR="00000000" w:rsidRPr="00000000">
        <w:rPr>
          <w:rFonts w:ascii="Latha" w:cs="Latha" w:eastAsia="Latha" w:hAnsi="Latha"/>
          <w:rtl w:val="0"/>
        </w:rPr>
        <w:t xml:space="preserve">தேவன் தம்முடைய ஒரே பேறான குமாரனாகிய இயேசுகிறிஸ்துவை இந்த உலகத்தில் அனுப்புவதற்கு ஏற்ற வேளை வந்திருக்கிறது. மேசியா பெத்லகேமிலே பிறப்பார் என்று ஏற்கெனவே முன்னறிவிக்கப்பட்டிருக்கிறது. இந்த வசனப் பகுதியில் இயேசுகிறிஸ்து பிறந்த நேரம், பிறந்த இடம், பிறந்த சம்பவம் ஆகியவை தெளிவாக விவரிக்கப்பட்டிருக்கிறது.</w:t>
      </w:r>
    </w:p>
    <w:p w:rsidR="00000000" w:rsidDel="00000000" w:rsidP="00000000" w:rsidRDefault="00000000" w:rsidRPr="00000000" w14:paraId="00000007">
      <w:pPr>
        <w:spacing w:line="360" w:lineRule="auto"/>
        <w:rPr/>
      </w:pPr>
      <w:r w:rsidDel="00000000" w:rsidR="00000000" w:rsidRPr="00000000">
        <w:rPr>
          <w:rtl w:val="0"/>
        </w:rPr>
      </w:r>
    </w:p>
    <w:p w:rsidR="00000000" w:rsidDel="00000000" w:rsidP="00000000" w:rsidRDefault="00000000" w:rsidRPr="00000000" w14:paraId="00000008">
      <w:pPr>
        <w:spacing w:line="360" w:lineRule="auto"/>
        <w:rPr/>
      </w:pPr>
      <w:r w:rsidDel="00000000" w:rsidR="00000000" w:rsidRPr="00000000">
        <w:rPr>
          <w:rFonts w:ascii="Latha" w:cs="Latha" w:eastAsia="Latha" w:hAnsi="Latha"/>
          <w:rtl w:val="0"/>
        </w:rPr>
        <w:t xml:space="preserve">இயேசுகிறிஸ்து அகஸ்துராயனுடைய ஆட்சிக்காலத்திலே பிறந்தார். ரோமப்பேரரசின் எல்லை பல தேசங்களுக்கும் விரிந்து பரவிற்று. ஆகையினால் ரோமப்பேரரசின் பரந்த எல்லையைக் குறிப்பதற்கு ""உலகமெங்கும்'' என்னும் வார்த்தையை லூக்கா பயன்படுத்தியிருக்கிறார். அக்காலத்தில் எல்லா தேசங்களுமே ரோமப்பேரரசின் ஆளுகைக்கு உட்பட்டிருந்தன. அக்காலத்து நாகரீகத்தில் ஒரு சில தேசங்கள் மாத்திரமே ரோமப்பேரரசின் ஆளுகைக்குட்படாமல் தனியாக ஆட்சிபுரிந்தன.  ஆயினும் தங்களுடைய வியாபாரம், பொருளாதாரம், தொழில் ஆகிய எல்லாவற்றிற்கும் அந்த தேசங்கள் ரோமப்பேரரசையே சார்ந்திருந்தன. இயேசுகிறிஸ்து பிறந்த சமயத்தில் ரோமப்பேரரசில் நான்காம் பேரரசனாகிய  அகஸ்துராயனின் ஆட்சிக்காலம் சிறப்பாக நடைபெற்று வந்தது.</w:t>
      </w:r>
    </w:p>
    <w:p w:rsidR="00000000" w:rsidDel="00000000" w:rsidP="00000000" w:rsidRDefault="00000000" w:rsidRPr="00000000" w14:paraId="00000009">
      <w:pPr>
        <w:spacing w:line="360" w:lineRule="auto"/>
        <w:rPr/>
      </w:pPr>
      <w:r w:rsidDel="00000000" w:rsidR="00000000" w:rsidRPr="00000000">
        <w:rPr>
          <w:rtl w:val="0"/>
        </w:rPr>
      </w:r>
    </w:p>
    <w:p w:rsidR="00000000" w:rsidDel="00000000" w:rsidP="00000000" w:rsidRDefault="00000000" w:rsidRPr="00000000" w14:paraId="0000000A">
      <w:pPr>
        <w:spacing w:line="360" w:lineRule="auto"/>
        <w:rPr/>
      </w:pPr>
      <w:r w:rsidDel="00000000" w:rsidR="00000000" w:rsidRPr="00000000">
        <w:rPr>
          <w:rFonts w:ascii="Latha" w:cs="Latha" w:eastAsia="Latha" w:hAnsi="Latha"/>
          <w:rtl w:val="0"/>
        </w:rPr>
        <w:t xml:space="preserve">""அகஸ்துராயன்''  ஜுலியஸ் சீசருக்குப் பின்பு ஆட்சிப் பொறுப்பை ஏற்றவன். இவனுடைய சுவீகாரப் புத்திரன்       கி.மு. 29 முதல் கி.பி. 14 வரையிலும் இவன் ஆட்சிபுரிந்தான். இவனுடைய மறுபெயர் காயூஸ் ஆக்டோவியஸ்  </w:t>
      </w:r>
    </w:p>
    <w:p w:rsidR="00000000" w:rsidDel="00000000" w:rsidP="00000000" w:rsidRDefault="00000000" w:rsidRPr="00000000" w14:paraId="0000000B">
      <w:pPr>
        <w:spacing w:line="360" w:lineRule="auto"/>
        <w:rPr/>
      </w:pPr>
      <w:r w:rsidDel="00000000" w:rsidR="00000000" w:rsidRPr="00000000">
        <w:rPr>
          <w:rtl w:val="0"/>
        </w:rPr>
      </w:r>
    </w:p>
    <w:p w:rsidR="00000000" w:rsidDel="00000000" w:rsidP="00000000" w:rsidRDefault="00000000" w:rsidRPr="00000000" w14:paraId="0000000C">
      <w:pPr>
        <w:spacing w:line="360" w:lineRule="auto"/>
        <w:rPr/>
      </w:pPr>
      <w:r w:rsidDel="00000000" w:rsidR="00000000" w:rsidRPr="00000000">
        <w:rPr>
          <w:rFonts w:ascii="Latha" w:cs="Latha" w:eastAsia="Latha" w:hAnsi="Latha"/>
          <w:rtl w:val="0"/>
        </w:rPr>
        <w:t xml:space="preserve">""உலகமெங்கும்''  என்பது  ஒரு உருவகச்சொல். அந்தப் பிரதேசம் முழுவதிலும் என்று பொருள்படும். </w:t>
      </w:r>
    </w:p>
    <w:p w:rsidR="00000000" w:rsidDel="00000000" w:rsidP="00000000" w:rsidRDefault="00000000" w:rsidRPr="00000000" w14:paraId="0000000D">
      <w:pPr>
        <w:spacing w:line="360" w:lineRule="auto"/>
        <w:rPr/>
      </w:pPr>
      <w:r w:rsidDel="00000000" w:rsidR="00000000" w:rsidRPr="00000000">
        <w:rPr>
          <w:rtl w:val="0"/>
        </w:rPr>
      </w:r>
    </w:p>
    <w:p w:rsidR="00000000" w:rsidDel="00000000" w:rsidP="00000000" w:rsidRDefault="00000000" w:rsidRPr="00000000" w14:paraId="0000000E">
      <w:pPr>
        <w:spacing w:line="360" w:lineRule="auto"/>
        <w:rPr/>
      </w:pPr>
      <w:r w:rsidDel="00000000" w:rsidR="00000000" w:rsidRPr="00000000">
        <w:rPr>
          <w:rtl w:val="0"/>
        </w:rPr>
      </w:r>
    </w:p>
    <w:p w:rsidR="00000000" w:rsidDel="00000000" w:rsidP="00000000" w:rsidRDefault="00000000" w:rsidRPr="00000000" w14:paraId="0000000F">
      <w:pPr>
        <w:pStyle w:val="Heading3"/>
        <w:spacing w:line="360" w:lineRule="auto"/>
        <w:rPr>
          <w:b w:val="1"/>
          <w:bCs w:val="1"/>
          <w:color w:val="000000"/>
        </w:rPr>
      </w:pPr>
      <w:bookmarkStart w:colFirst="0" w:colLast="0" w:name="_qwgaa95tids4" w:id="1"/>
      <w:bookmarkEnd w:id="1"/>
      <w:r w:rsidDel="00000000" w:rsidR="00000000" w:rsidRPr="00000000">
        <w:rPr>
          <w:rFonts w:ascii="Latha" w:cs="Latha" w:eastAsia="Latha" w:hAnsi="Latha"/>
          <w:b w:val="1"/>
          <w:bCs w:val="1"/>
          <w:color w:val="000000"/>
          <w:rtl w:val="0"/>
        </w:rPr>
        <w:t xml:space="preserve">தேசாதிபதியாகிய சிரேனியு</w:t>
      </w:r>
    </w:p>
    <w:p w:rsidR="00000000" w:rsidDel="00000000" w:rsidP="00000000" w:rsidRDefault="00000000" w:rsidRPr="00000000" w14:paraId="00000010">
      <w:pPr>
        <w:spacing w:line="360" w:lineRule="auto"/>
        <w:rPr/>
      </w:pPr>
      <w:r w:rsidDel="00000000" w:rsidR="00000000" w:rsidRPr="00000000">
        <w:rPr>
          <w:rtl w:val="0"/>
        </w:rPr>
      </w:r>
    </w:p>
    <w:p w:rsidR="00000000" w:rsidDel="00000000" w:rsidP="00000000" w:rsidRDefault="00000000" w:rsidRPr="00000000" w14:paraId="00000011">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சீரியாநாட்டிலே சிரேனியு என்பவன் தேசாதிபதியாயிருந்தபோது இந்த முதலாம் குடிமதிப்பு உண்டாயிற்று (லூக் 2:2). </w:t>
      </w:r>
    </w:p>
    <w:p w:rsidR="00000000" w:rsidDel="00000000" w:rsidP="00000000" w:rsidRDefault="00000000" w:rsidRPr="00000000" w14:paraId="00000012">
      <w:pPr>
        <w:spacing w:line="360" w:lineRule="auto"/>
        <w:rPr/>
      </w:pPr>
      <w:r w:rsidDel="00000000" w:rsidR="00000000" w:rsidRPr="00000000">
        <w:rPr>
          <w:rtl w:val="0"/>
        </w:rPr>
      </w:r>
    </w:p>
    <w:p w:rsidR="00000000" w:rsidDel="00000000" w:rsidP="00000000" w:rsidRDefault="00000000" w:rsidRPr="00000000" w14:paraId="00000013">
      <w:pPr>
        <w:spacing w:line="360" w:lineRule="auto"/>
        <w:rPr/>
      </w:pPr>
      <w:r w:rsidDel="00000000" w:rsidR="00000000" w:rsidRPr="00000000">
        <w:rPr>
          <w:rFonts w:ascii="Latha" w:cs="Latha" w:eastAsia="Latha" w:hAnsi="Latha"/>
          <w:rtl w:val="0"/>
        </w:rPr>
        <w:t xml:space="preserve">இயேசுகிறிஸ்து பிறந்தபோது யூதா தேசமும் ரோமப்பேரரசின் ஆட்சிக்கு உட்பட்டிருந்தது. யூதா தேசத்தார் ரோமப்பேரரசுக்கு வரிசெலுத்தி வந்தார்கள். மற்ற ஜனங்களைப்போலவே யூதஜனங்களும்  ரோமப்பேரரசுக்கு வரிசெலுத்தி அவர்களுடைய  ஆளுகைக்கு  உட்பட்டிருந்தார்கள். வரியின் சுமை அதிகமாக இருந்ததினால் யூதர்கள் மிகவும் கஷ்டப்பட்டார்கள். இக்காலத்திற்கு அறுபது வருஷங்களுக்கு முன்பு, ரோமப்பேரரசின் படைத்தளபதி பாம்பி எருசலேம் பட்டணத்தைக் கைப்பற்றினான். இயேசுகிறிஸ்து பிறந்தபோது யூதா தேசத்தில் சீரியா தேசத்தின்  தேசாதிபதியாகிய சிரேனியு என்பவன் ஆட்சிபுரிந்தான். யூததேசத்தின் வரலாற்றில்,  இக்காலத்தில்தான் யூதர்கள் ரோமப்பேரரசுக்கு  முதன்முறையாக வரிசெலுத்த ஆரம்பிக்கிறார்கள்.</w:t>
      </w:r>
    </w:p>
    <w:p w:rsidR="00000000" w:rsidDel="00000000" w:rsidP="00000000" w:rsidRDefault="00000000" w:rsidRPr="00000000" w14:paraId="00000014">
      <w:pPr>
        <w:spacing w:line="360" w:lineRule="auto"/>
        <w:rPr/>
      </w:pPr>
      <w:r w:rsidDel="00000000" w:rsidR="00000000" w:rsidRPr="00000000">
        <w:rPr>
          <w:rtl w:val="0"/>
        </w:rPr>
      </w:r>
    </w:p>
    <w:p w:rsidR="00000000" w:rsidDel="00000000" w:rsidP="00000000" w:rsidRDefault="00000000" w:rsidRPr="00000000" w14:paraId="00000015">
      <w:pPr>
        <w:spacing w:line="360" w:lineRule="auto"/>
        <w:rPr/>
      </w:pPr>
      <w:r w:rsidDel="00000000" w:rsidR="00000000" w:rsidRPr="00000000">
        <w:rPr>
          <w:rFonts w:ascii="Latha" w:cs="Latha" w:eastAsia="Latha" w:hAnsi="Latha"/>
          <w:rtl w:val="0"/>
        </w:rPr>
        <w:t xml:space="preserve">""சிரேனியு'' என்பனை குறித்து வேதபண்டிதர்களும், சரித்திர ஆசிரியர்களும் பலவிதமான கருத்துக் கூறுகிறார்கள். இயேசு கிறிஸ்து பிறந்து பத்து அல்லது பன்னிரெண்டு ஆண்டுகளுக்குப் பின்பே இவன் சீரியா நாட்டிலே தேசாதிபதியாக இருந்தான். கி.மு. 12-இல் சிரேனியு ரோமப்பேரரசின் ஆலோசனைச் சங்கத்து உறுப்பினராக இருந்தான். இதன் மூலமாக தேசாதிபதியாக ஆவதற்குத் தகுதியைப் பெற்றான். கி.மு. 12-முதல் கி.மு. 4 வரையிலும் ஆட்சி புரிந்த தேசாதிபதிகளின் பெயர்கள் தெரியவருகிறது. கி.மு. 4-முதல் கி.பி. 4 வரையிலும் ஆட்சி புரிந்த தேசாதிபதிகளின் பெயர்கள் தெரியவில்லை.</w:t>
      </w:r>
    </w:p>
    <w:p w:rsidR="00000000" w:rsidDel="00000000" w:rsidP="00000000" w:rsidRDefault="00000000" w:rsidRPr="00000000" w14:paraId="00000016">
      <w:pPr>
        <w:spacing w:line="360" w:lineRule="auto"/>
        <w:rPr/>
      </w:pPr>
      <w:r w:rsidDel="00000000" w:rsidR="00000000" w:rsidRPr="00000000">
        <w:rPr>
          <w:rtl w:val="0"/>
        </w:rPr>
      </w:r>
    </w:p>
    <w:p w:rsidR="00000000" w:rsidDel="00000000" w:rsidP="00000000" w:rsidRDefault="00000000" w:rsidRPr="00000000" w14:paraId="00000017">
      <w:pPr>
        <w:spacing w:line="360" w:lineRule="auto"/>
        <w:rPr/>
      </w:pPr>
      <w:r w:rsidDel="00000000" w:rsidR="00000000" w:rsidRPr="00000000">
        <w:rPr>
          <w:rFonts w:ascii="Latha" w:cs="Latha" w:eastAsia="Latha" w:hAnsi="Latha"/>
          <w:rtl w:val="0"/>
        </w:rPr>
        <w:t xml:space="preserve">இந்தக் காலக்கட்டத்தில்தான் குடிமதிப்பு உண்டாயிற்று. சீரிய நாட்டிலே இக்காலத்தில் சிரேனியு என்பவன் தேசாதிபதியாக இருந்தான் என்று லூக்கா எழுதுகிறார். இந்த வாக்கியத்தில் ""முதலாம்'' குடிமதிப்பு உண்டாயிற்று என்பதை ""சிரேனியு என்பவன் தேசாதிபதியாய் இருந்ததற்கு முன்பு குடிமதிப்பு உண்டாயிற்று''  என்று மொழிபெயர்க்க வேண்டும்.  </w:t>
      </w:r>
    </w:p>
    <w:p w:rsidR="00000000" w:rsidDel="00000000" w:rsidP="00000000" w:rsidRDefault="00000000" w:rsidRPr="00000000" w14:paraId="00000018">
      <w:pPr>
        <w:spacing w:line="360" w:lineRule="auto"/>
        <w:rPr/>
      </w:pPr>
      <w:r w:rsidDel="00000000" w:rsidR="00000000" w:rsidRPr="00000000">
        <w:rPr>
          <w:rtl w:val="0"/>
        </w:rPr>
      </w:r>
    </w:p>
    <w:p w:rsidR="00000000" w:rsidDel="00000000" w:rsidP="00000000" w:rsidRDefault="00000000" w:rsidRPr="00000000" w14:paraId="00000019">
      <w:pPr>
        <w:spacing w:line="360" w:lineRule="auto"/>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