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  <w:u w:val="singl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u w:val="single"/>
          <w:rtl w:val="0"/>
        </w:rPr>
        <w:t xml:space="preserve">கர்த்தரால் கட்டப்பட்ட வீடு II சாமுவேல் 7: 10-11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கர்த்தரால் கட்டப்பட்ட வீடு 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127: 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ஞானத்தினாலே கட்டப்பட்ட வீடு</w:t>
      </w:r>
      <w:r w:rsidDel="00000000" w:rsidR="00000000" w:rsidRPr="00000000">
        <w:rPr>
          <w:rFonts w:ascii="Latha" w:cs="Latha" w:eastAsia="Latha" w:hAnsi="Latha"/>
          <w:rtl w:val="0"/>
        </w:rPr>
        <w:t xml:space="preserve">  நீதிமொழிகள் 24 : 3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புத்தியுள்ள ஸ்திரீ கட்டின வீடு </w:t>
      </w: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14: 1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புத்தியுள்ள மனுஷன் கட்டின வீடு  </w:t>
      </w: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7: 24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புத்தியில்லாத மனுஷன் கட்டின வீடு </w:t>
      </w: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7:26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தேவனால் கட்டப்பட்ட கைவேலையல்லாத நித்திய வீடு </w:t>
      </w:r>
      <w:r w:rsidDel="00000000" w:rsidR="00000000" w:rsidRPr="00000000">
        <w:rPr>
          <w:rFonts w:ascii="Latha" w:cs="Latha" w:eastAsia="Latha" w:hAnsi="Latha"/>
          <w:rtl w:val="0"/>
        </w:rPr>
        <w:t xml:space="preserve">II கொரிந்தியர் 5:1 II சாமுவேல் 7:29 சங்கீதம் 132: 14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