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/>
      </w:pPr>
      <w:bookmarkStart w:colFirst="0" w:colLast="0" w:name="_ocu1dtm9i27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தேவனை மகிமைபடுத்துவது எப்படி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ஸ்தோத்திர பலி செலுத்தி (துதித்து) - சங் 69:30, 50:24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மிகுந்த கனிகளை கொடுத்து - யோ 15:8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நற்கிரியைகளை செய்து - மத் 5:16, 1 பேதுரு 2:12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விசுவாசத்தால் - ரோ 4:21, யோ 11:40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ஒரு மனதினால் - ரோ 15:5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கிறிஸ்தவனாயிருந்து பாடுபடும் போது - 1 பேதுரு 4:16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இரக்கம் பெற்றதினால் - ரோ 15:9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தெய்வீக சுகம் அடையும் போது - மத் 9:6-8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