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spacing w:line="360" w:lineRule="auto"/>
        <w:rPr>
          <w:b w:val="1"/>
          <w:bCs w:val="1"/>
        </w:rPr>
      </w:pPr>
      <w:bookmarkStart w:colFirst="0" w:colLast="0" w:name="_5jcivkg23lhz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ஏன் ஜெபிக்க வேண்டும் ?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1) சோதனை வராமல் இருக்க - மாற் 14:38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2) கலகம் இல்லாமல் அமைதல் உள்ள ஜீவியம் செய்ய - 1 தீமோ 2:1,2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3) நமது சந்தோஷம் நிறைவாய் இருக்க - யோ 16:24</w:t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4) நிந்தை நீங்க - 1 சாமு 1:10</w:t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5) இருதயத்தில் தேவ சமாதானம் இருக்க - பிலிப்பைன்ஸ் 4:6,7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6) மனுஷ குமாரன் முன்னால் நிற்க (வருகையில் காணப்பட) - லூக் 21:36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