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42c6akzaha9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மனந்திரும்பியவன் செய்ய வேண்டியது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கனி கொடுக்க வேண்டும் - மத் 3:8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மனந்திரும்புதலுக்கு ஏற்ற கிரியை வேண்டும் அப் 26:20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குழந்தையை போல மாற வேண்டும் (குழந்தைக்கு கபடு, சூது, வாது கிடையாது) - மத் 18:3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வசனத்தின்படி ஜீவிக்க வேண்டும் - உபா 30:8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ஜெபிக்க வேண்டும் - நெகேமியா 9:28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சுவிசேஷத்தை விசுவாசிக்க வேண்டும் - மாற் 1:15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ஞானஸ்நானம் பெற வேண்டும் - அப்போ 2:38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