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கர்த்தருக்கு காத்திருப்பதினால் நமக்கு கிடைக்கும் ஆசிர்வாதங்கள்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தினசரி தேவைகள் சந்திக்கப்படும் - சங் 104:27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பூமியை சுதந்தரிப்போம் (வாழ்க்கையில் உயர்வு அடைவார்கள்) - சங் 37:34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சத்துருக்கள் அழிந்து போவதை காணலாம் - சங் 37:34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ஜெபத்துக்கு பதில் கிடைக்கும் - சங் 40:1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நமது இருதயம் ஸ்திரப்படும் - சங் 27:14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வெட்கபடுவது இல்லை - ஏசா 49:23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பாக்கியவான்கள் (ஆசிர்வதிக்கபடுவார்கள்) - ஏசா 30:18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கர்த்தர் இரட்சிப்பார் - நீதி 20:22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கர்த்தர் பிரியமாய் இருக்கிறார் - சங் 147:11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கர்த்தர் நல்லவர் - புலம்பல் 3:25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புதுபெலன் கிடைக்கும் - ஏசா 40:31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பாதுகாப்பு &amp; உதவி - சங் 33:18-19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பரிசுத்த ஆவியின் பெலன் கிடைக்கும் - அப்போ 1:5-8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