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jc w:val="center"/>
        <w:rPr>
          <w:b w:val="1"/>
          <w:bCs w:val="1"/>
        </w:rPr>
      </w:pPr>
      <w:bookmarkStart w:colFirst="0" w:colLast="0" w:name="_3r45wh993pl4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நீதிமானின் குடும்பத்தின் ஆசிர்வாதங்கள்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நீதிமானுடைய சந்ததியோடே இருக்கிறார் - சங் 14:5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நீதிமானுடைய சந்ததி அப்பத்துக்காக இரந்து திரியாது - சங் 37-25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நீதிமானுடைய சந்ததி விடுவிக்கபடும் - நீதி 11:21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நீதிமானுடைய தகப்பன் மிகவும் களிகூறுவான் - நீதி 23:24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நீதிமான்களுடைய பிள்ளைகள் பாக்கியவான்களாக இருப்பார்கள் - நீதி 20:7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நீதிமான்களுடைய கூடாரங்களில் இரட்சிப்பின் கெம்பிர சத்தம் உண்டு - சங் 118:15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நீதிமான்களுடைய வீடோ நிலைநிற்கும் - நீதி 12:7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நீதிமான்களுடைய வாசஸ்தலத்தை கர்த்தர் ஆசிர்வதிக்கிறார் - நீதி 3:33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நீதிமானுடைய வீட்டில் அதிக பொக்கிஷம் உண்டு - நீதி 15:6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நீதிமானுடைய சந்ததி ஆசிர்வதிக்கப்படும் - சங் 37:26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நீதிமானுடைய வீடோ நிலை நிற்கும் - நீதி 12:7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