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2rsau6wmffn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சுவிசேஷம் சொல்ல வேண்டும் ஏன்  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ராஜரிக கட்டளை - மத் 28:18-20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நம் மேல் விழுந்த கடமை - 1 கொரி 9:16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இரத்த பழிக்கு தப்புவிக்க - எசேக் 33:7,8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இராஜ 7:9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நம்முடைய அழைப்பு - 1 பேது 2:9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கிறிஸ்துவின் அன்பு நம்மை நெருக்குகிறது - 2 கொரி 5:14,15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