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fpa9hfmsybfu" w:id="0"/>
      <w:bookmarkEnd w:id="0"/>
      <w:r w:rsidDel="00000000" w:rsidR="00000000" w:rsidRPr="00000000">
        <w:rPr>
          <w:rFonts w:ascii="Latha" w:cs="Latha" w:eastAsia="Latha" w:hAnsi="Latha"/>
          <w:b w:val="1"/>
          <w:bCs w:val="1"/>
          <w:rtl w:val="0"/>
        </w:rPr>
        <w:t xml:space="preserve">பயன்படாத வேத அறிவு</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இவைகளின்படி செய்யாதிருக்கிறவன் எவனோ... மந்தேயு - 7:26</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மெக்கானிக்கல் இன்ஜினியரிங் கற்ற ஒருவருக்கு ஒரு வாகனம் எப்படி இயங்குகிறது என்பதும். அது மிகச் சரியாக இயங்க எது எப்படியெல்லாம் இருக்க வேண்டும் என்பதும் தெரியலாம். ஆனாலும் அவை யாவற்றையும் தெரிந்து வைத்துக் கொண்டு ஒரு வாகனத்தை ஓட்ட இயலாதவராக அவர் இருக்க முடியும். ஒரு வாகனத்தின் இயக்கங்களைக் குறித்த அறிவு மட்டும் போதாது. அதனை முறைப்படி இயக்குவதற்கு அறிவு உதவி செய்து விடாது. அதனை இயக்கிப் பழகவேண்டும்.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இறையியல் கற்ற ஒருவர் யார் ஒரு வேத சம்பந்தமான விஷயம் சொன்னாலும் அவர் இதெல்லாம் நான் ஏற்கெனவே அறிந்த விஷயம் என்பார். ஆனால் ஆவிக்குரிய ரீதியான ஒரு சிறந்த பண்பையோ, சிறந்த செயலையோ அவரிடம் பார்க்க முடியாது. இவருடைய அறிவு இவருக்கு பெருமையை கொடுத்திருந்தும் ஒரு நல்ல வாழ்க்கை வாழ்வதற்கு உதவி செய்யவில்லை.</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அனுபவமாக்கப்படாத அறிவு பிரயோஜனமற்றது. வேத அறிவு என்பது நம்முடைய அறிவுத்திறனை அதிகரிப்பதற்காக அல்ல. நம்முடைய வாழ்க்கையை வேதவழியில் அழகாக வாழ்வதற்காக. சிலர் சாப்பாடு பரிமாறுவதற்காக அழகழகான தட்டுகளையும், கோப்பைகளையும், டம்ளர்களையும் வித விதமாக வாங்கி கண்ணாடி போட்ட அலமாரியில் காட்சிப் பொருளாகவே வைத்திருப்பார்கள். அதில் யாருக்கும் உணவு பரிமாறமாட்டார்கள்.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அதுபோலவே பலருக்கு வேத அறிவு என்பது வெறும் காட்சியாக உள்ள தேயன்றி, எந்த மாட்சியும் அதனால் ஏற்படவில்லை. ஏனென்றால் மனந்திரும் புதல், இரட்சிப்பு, பரிசுத்த ஆவியின் ஐக்கியம் ஆகிய அடிப்படை கிறிஸ்தவ அனுப வங்களை உடையவர்களால் மட்டுமே வேத அறிவைப் பயன்படுத்த முடியும். மற்ற வர்கள் அதனை பெருமையாக எண்ணினாலும், அதனைப் பயன்படுத்தும் ஆர்வமோ, தாகமோ அவர்களுக்கு ஏற்படாது. சிலர் போதனைகளை நன்றாகவே கேட்பார்கள். ஆவிக்குரிய வேத அறிவைப் பெற அதிகப் பிரயாசம் எடுப்பார்கள். ஆயினும் அதன்படி வாழ விரும்பவும் மாட்டார்கள். அப்படியே வாழ விரும்பினாலும் அவர்களால் கூடாது.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இரட்சிப்பின் அனுபவம் பெற்று, பரிசுத்த ஆவியினால் இருதயத்தில் சத்திய தாகமும் பசியும் ஏற்பட்டால்தான் தேவனுடைய வழிகளில் நடக்கவும், சத்தியத்தின்படி வாழவும் வலிமை கிடைக்கும்.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வேதாகமத்தை கையில் ஏந்துகிறவன் அல்ல. வேதத்தை இதயத்தில் ஏந்துகின்றவனே கிறிஸ்தவன்.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