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jnhrwsvm1s6b" w:id="0"/>
      <w:bookmarkEnd w:id="0"/>
      <w:r w:rsidDel="00000000" w:rsidR="00000000" w:rsidRPr="00000000">
        <w:rPr>
          <w:rFonts w:ascii="Latha" w:cs="Latha" w:eastAsia="Latha" w:hAnsi="Latha"/>
          <w:b w:val="1"/>
          <w:bCs w:val="1"/>
          <w:rtl w:val="0"/>
        </w:rPr>
        <w:t xml:space="preserve">வேலையாள் அல்ல, பிள்ளை</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இனி நீ அடிமையாயிராமல் புத்திரனாயிருக்கிறாய்... காத்தியர் – 4:7</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வே லைக்காரர்கள் அல்லது சம்பளத்திற்காக வேலை செய்கின்றவர்கள் முதலாளி கொடுக்கும் வேலைகள் எதுவோ அவற்றையே செய்யமுடியும். ஆனால் முதலாளியின் பிள்ளைகளோ இதை இதைச் செய் என்று சொல்லுகின்ற வேலை களை மட்டுமல்ல. அவர்களால் தந்தையின் மனதை நன்கு தெரிந்து வைத்துக் கொண்டு, தந்தை சொல்லாமலே தந்தையின் விருப்பங்களைச் செய்ய முடியும்.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நாம் எதை எதைச் செய்ய வேண்டும். எதை எந்த நேரம் எவ்விதம் செய்ய வேண்டும் என்பதைக் குறித்த அனைத்து விபரங்களும் நமக்கு வேதத்தில் சொல்லப்படவில்லை. பழைய ஏற்பாட்டுக் கால இஸ்ரவேல் மக்கள் தேவனுடைய வேலையாட்கள் போன்ற நிலையில் இருந்தனர். அவர்கள் எதை எதை எப்படிச் செய்ய வேண்டும் என்ற பல விஷயங்கள் சட்டதிட்டங்களாக அவர்களுக்குக் கொடுக்கப்பட்டன. ஆயினும் தேவனுடைய விருப்பங்களை முழுமையாக அறிந்து செயல்படும் வாய்ப்பை அவர்கள் பெரவில்லை. அவர்களுக்குக் குறிப்பிட்டுச் சொல்லப்பட்ட கட்டளைகளைக் கூடச் செய்து நிறைவேற்ற முடியவில்லை.</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ஆனால் புதிய ஏற்பாட்டில் நாம் வேலையாட்களாக அல்ல. தேவனுடைய பிள்ளைகள் என்ற நிலையில் அழைக்கப்படுகின்றோம். ஏனென்றால் தேவனுடைய பிள்ளைகளாக நாம் தேவனுடைய ஐக்கியத்தில் வாழ்ந்து தேவனுடைய விருப்பங்களைப் புரிந்துகொண்டு செயல்படவேண்டும். இதுவே தேவனுடைய விருப்பம். நாம் தேவனுடைய பிள்ளைகள் என்ற உயரிய நிலையை அடைவதற்குத் தடையாயிருந்ததே பாவம். அதாவது நாம் தேவனுடைய உறவில் வாழ முடியாதபடி பாவம் நம்மை வெகுதூரமாக்கிவிட்டது.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இந்தப் பாவத்தை நம்மை விட்டு அகற்றி, தேவ உறவில் வாழ்வதற்கான வாய்ப்பை ஏற்படுத்தவே இயேசு இந்தப் பூமிக்கு வந்தார். அதற்காகவே சிலுவை சுமந்து இரத்தம் சிந்தி பாவ நிவாரணபலி செலுத்தினார். இதனை உணர்ந்தவர்களாக கர்த்தருக்கு நம்மை அர்ப்பணிக்கும் போது, நாம் தேவனுடைய பிள்ளைகளாகப் பிறக்கின்றவர்களாகின்றோம்.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இனிப் பிதாவாகிய தேவனுடைய உறவில் வாழ்வதே நமக்கு ஆவிக்குரிய வாழ்க்கை. அந்த உறவில் வாழ்ந்து தேவனுடைய சித்தம் அறிந்து செயல்படுதலே ஆவிக்குரிய வாழ்க்கையின் நோக்கம் தேவ உறவைத் தேடி தேவசித்தம் அறிதலே ஆவிக்குரிய வாழ்க்கையின் வெற்றி.</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ஆயிரம் கோடி வைத்திருக்கிறவனைவிட ஆண்டவரை இருதயத்தில் வைத்திருப்பவனே அதிகச் செல்வந்தன்.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