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30F2" w:rsidRPr="00D330F2" w:rsidRDefault="00D330F2" w:rsidP="00D330F2">
      <w:pPr>
        <w:rPr>
          <w:lang w:val="en-IN"/>
        </w:rPr>
      </w:pPr>
      <w:r w:rsidRPr="00D330F2">
        <w:rPr>
          <w:rFonts w:ascii="Vijaya" w:hAnsi="Vijaya" w:cs="Vijaya" w:hint="cs"/>
          <w:cs/>
          <w:lang w:bidi="ta-IN"/>
        </w:rPr>
        <w:t>பஸ்கா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செடர்</w:t>
      </w:r>
      <w:r w:rsidRPr="00D330F2">
        <w:rPr>
          <w:cs/>
          <w:lang w:bidi="ta-IN"/>
        </w:rPr>
        <w:t xml:space="preserve"> (</w:t>
      </w:r>
      <w:r w:rsidRPr="00D330F2">
        <w:rPr>
          <w:lang w:val="en-IN"/>
        </w:rPr>
        <w:t xml:space="preserve">Seder) </w:t>
      </w:r>
      <w:r w:rsidRPr="00D330F2">
        <w:rPr>
          <w:rFonts w:ascii="Vijaya" w:hAnsi="Vijaya" w:cs="Vijaya" w:hint="cs"/>
          <w:cs/>
          <w:lang w:bidi="ta-IN"/>
        </w:rPr>
        <w:t>விருந்தின்</w:t>
      </w:r>
      <w:r w:rsidRPr="00D330F2">
        <w:rPr>
          <w:cs/>
          <w:lang w:bidi="ta-IN"/>
        </w:rPr>
        <w:t xml:space="preserve"> </w:t>
      </w:r>
      <w:r w:rsidRPr="00D330F2">
        <w:rPr>
          <w:lang w:val="en-IN"/>
        </w:rPr>
        <w:t xml:space="preserve">15 </w:t>
      </w:r>
      <w:r w:rsidRPr="00D330F2">
        <w:rPr>
          <w:rFonts w:ascii="Vijaya" w:hAnsi="Vijaya" w:cs="Vijaya" w:hint="cs"/>
          <w:cs/>
          <w:lang w:bidi="ta-IN"/>
        </w:rPr>
        <w:t>படிநிலைகள்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மற்றும்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அவற்றின்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முழுமையான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விவரங்கள்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இங்கே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D330F2">
        <w:rPr>
          <w:cs/>
          <w:lang w:bidi="ta-IN"/>
        </w:rPr>
        <w:t xml:space="preserve">. </w:t>
      </w:r>
      <w:r w:rsidRPr="00D330F2">
        <w:rPr>
          <w:lang w:val="en-IN"/>
        </w:rPr>
        <w:t>'</w:t>
      </w:r>
      <w:r w:rsidRPr="00D330F2">
        <w:rPr>
          <w:rFonts w:ascii="Vijaya" w:hAnsi="Vijaya" w:cs="Vijaya" w:hint="cs"/>
          <w:cs/>
          <w:lang w:bidi="ta-IN"/>
        </w:rPr>
        <w:t>செடர்</w:t>
      </w:r>
      <w:r w:rsidRPr="00D330F2">
        <w:rPr>
          <w:lang w:val="en-IN"/>
        </w:rPr>
        <w:t xml:space="preserve">' </w:t>
      </w:r>
      <w:r w:rsidRPr="00D330F2">
        <w:rPr>
          <w:rFonts w:ascii="Vijaya" w:hAnsi="Vijaya" w:cs="Vijaya" w:hint="cs"/>
          <w:cs/>
          <w:lang w:bidi="ta-IN"/>
        </w:rPr>
        <w:t>என்ற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வார்த்தைக்கு</w:t>
      </w:r>
      <w:r w:rsidRPr="00D330F2">
        <w:rPr>
          <w:cs/>
          <w:lang w:bidi="ta-IN"/>
        </w:rPr>
        <w:t xml:space="preserve"> "</w:t>
      </w:r>
      <w:r w:rsidRPr="00D330F2">
        <w:rPr>
          <w:rFonts w:ascii="Vijaya" w:hAnsi="Vijaya" w:cs="Vijaya" w:hint="cs"/>
          <w:cs/>
          <w:lang w:bidi="ta-IN"/>
        </w:rPr>
        <w:t>ஒழுங்கு</w:t>
      </w:r>
      <w:r w:rsidRPr="00D330F2">
        <w:rPr>
          <w:cs/>
          <w:lang w:bidi="ta-IN"/>
        </w:rPr>
        <w:t>" (</w:t>
      </w:r>
      <w:r w:rsidRPr="00D330F2">
        <w:rPr>
          <w:lang w:val="en-IN"/>
        </w:rPr>
        <w:t xml:space="preserve">Order) </w:t>
      </w:r>
      <w:r w:rsidRPr="00D330F2">
        <w:rPr>
          <w:rFonts w:ascii="Vijaya" w:hAnsi="Vijaya" w:cs="Vijaya" w:hint="cs"/>
          <w:cs/>
          <w:lang w:bidi="ta-IN"/>
        </w:rPr>
        <w:t>என்று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அர்த்தம்</w:t>
      </w:r>
      <w:r w:rsidRPr="00D330F2">
        <w:rPr>
          <w:cs/>
          <w:lang w:bidi="ta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rFonts w:ascii="Vijaya" w:hAnsi="Vijaya" w:cs="Vijaya" w:hint="cs"/>
          <w:cs/>
          <w:lang w:bidi="ta-IN"/>
        </w:rPr>
        <w:t>இந்த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விருந்து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யூதர்களின்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பஸ்கா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இரவில்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கொண்டாடப்படுகிறது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மேசியாவின்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பாடுகளையும்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மீட்பையும்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விளக்கும்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ஒரு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முழுமையான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நாடக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வடிவம்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போல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அமைந்துள்ளது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rFonts w:ascii="Vijaya" w:hAnsi="Vijaya" w:cs="Vijaya" w:hint="cs"/>
          <w:b/>
          <w:bCs/>
          <w:cs/>
          <w:lang w:bidi="ta-IN"/>
        </w:rPr>
        <w:t>பஸ்கா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செடர்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விருந்தின்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b/>
          <w:bCs/>
          <w:lang w:val="en-IN"/>
        </w:rPr>
        <w:t xml:space="preserve">15 </w:t>
      </w:r>
      <w:r w:rsidRPr="00D330F2">
        <w:rPr>
          <w:rFonts w:ascii="Vijaya" w:hAnsi="Vijaya" w:cs="Vijaya" w:hint="cs"/>
          <w:b/>
          <w:bCs/>
          <w:cs/>
          <w:lang w:bidi="ta-IN"/>
        </w:rPr>
        <w:t>படிநிலைகள்</w:t>
      </w:r>
      <w:r w:rsidRPr="00D330F2">
        <w:rPr>
          <w:b/>
          <w:bCs/>
          <w:cs/>
          <w:lang w:bidi="ta-IN"/>
        </w:rPr>
        <w:t>: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1. </w:t>
      </w:r>
      <w:r w:rsidRPr="00D330F2">
        <w:rPr>
          <w:rFonts w:ascii="Vijaya" w:hAnsi="Vijaya" w:cs="Vijaya" w:hint="cs"/>
          <w:b/>
          <w:bCs/>
          <w:cs/>
          <w:lang w:bidi="ta-IN"/>
        </w:rPr>
        <w:t>காதேஷ்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Kaddesh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புனிதப்படுத்துதல்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விருந்தின்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தொடக்கமாக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முதல்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திராட்சரசம்</w:t>
      </w:r>
      <w:r w:rsidRPr="00D330F2">
        <w:rPr>
          <w:cs/>
          <w:lang w:bidi="ta-IN"/>
        </w:rPr>
        <w:t xml:space="preserve"> (</w:t>
      </w:r>
      <w:r w:rsidRPr="00D330F2">
        <w:rPr>
          <w:rFonts w:ascii="Vijaya" w:hAnsi="Vijaya" w:cs="Vijaya" w:hint="cs"/>
          <w:cs/>
          <w:lang w:bidi="ta-IN"/>
        </w:rPr>
        <w:t>பரிசுத்தமாக்குதலின்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கிண்ணம்</w:t>
      </w:r>
      <w:r w:rsidRPr="00D330F2">
        <w:rPr>
          <w:cs/>
          <w:lang w:bidi="ta-IN"/>
        </w:rPr>
        <w:t xml:space="preserve">) </w:t>
      </w:r>
      <w:r w:rsidRPr="00D330F2">
        <w:rPr>
          <w:rFonts w:ascii="Vijaya" w:hAnsi="Vijaya" w:cs="Vijaya" w:hint="cs"/>
          <w:cs/>
          <w:lang w:bidi="ta-IN"/>
        </w:rPr>
        <w:t>ஆசீர்வதிக்கப்பட்டு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பருகப்படும்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இயேசுவே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மெய்யான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திராட்சச்செடி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என்பதை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குறிக்கிறது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2. </w:t>
      </w:r>
      <w:r w:rsidRPr="00D330F2">
        <w:rPr>
          <w:rFonts w:ascii="Vijaya" w:hAnsi="Vijaya" w:cs="Vijaya" w:hint="cs"/>
          <w:b/>
          <w:bCs/>
          <w:cs/>
          <w:lang w:bidi="ta-IN"/>
        </w:rPr>
        <w:t>உர்சாட்ஸ்</w:t>
      </w:r>
      <w:r w:rsidRPr="00D330F2">
        <w:rPr>
          <w:b/>
          <w:bCs/>
          <w:cs/>
          <w:lang w:bidi="ta-IN"/>
        </w:rPr>
        <w:t xml:space="preserve"> (</w:t>
      </w:r>
      <w:r w:rsidRPr="00D330F2">
        <w:rPr>
          <w:b/>
          <w:bCs/>
          <w:lang w:val="en-IN"/>
        </w:rPr>
        <w:t xml:space="preserve">Urchatz - </w:t>
      </w:r>
      <w:r w:rsidRPr="00D330F2">
        <w:rPr>
          <w:rFonts w:ascii="Vijaya" w:hAnsi="Vijaya" w:cs="Vijaya" w:hint="cs"/>
          <w:b/>
          <w:bCs/>
          <w:cs/>
          <w:lang w:bidi="ta-IN"/>
        </w:rPr>
        <w:t>கைகளைக்கழுவுதல்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ஆசீர்வாத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ஜெபம்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சொல்லாமல்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கைகள்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கழுவப்படும்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சுத்திகரிப்பின்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அடையாளம்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3. </w:t>
      </w:r>
      <w:r w:rsidRPr="00D330F2">
        <w:rPr>
          <w:rFonts w:ascii="Vijaya" w:hAnsi="Vijaya" w:cs="Vijaya" w:hint="cs"/>
          <w:b/>
          <w:bCs/>
          <w:cs/>
          <w:lang w:bidi="ta-IN"/>
        </w:rPr>
        <w:t>கார்பாஸ்</w:t>
      </w:r>
      <w:r w:rsidRPr="00D330F2">
        <w:rPr>
          <w:b/>
          <w:bCs/>
          <w:cs/>
          <w:lang w:bidi="ta-IN"/>
        </w:rPr>
        <w:t xml:space="preserve"> (</w:t>
      </w:r>
      <w:r w:rsidRPr="00D330F2">
        <w:rPr>
          <w:b/>
          <w:bCs/>
          <w:lang w:val="en-IN"/>
        </w:rPr>
        <w:t xml:space="preserve">Karpas - </w:t>
      </w:r>
      <w:r w:rsidRPr="00D330F2">
        <w:rPr>
          <w:rFonts w:ascii="Vijaya" w:hAnsi="Vijaya" w:cs="Vijaya" w:hint="cs"/>
          <w:b/>
          <w:bCs/>
          <w:cs/>
          <w:lang w:bidi="ta-IN"/>
        </w:rPr>
        <w:t>பசுமையான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கீரை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பார்சிலி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போன்ற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பச்சைக்கீரை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உப்பு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நீரில்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தோய்த்து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உண்ணப்படும்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உப்பு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நீர்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எகிப்தில்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சிந்திய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கண்ணீரையும்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செங்கடல்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பிளக்கப்படுவதையும்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நினைவூட்டுகிறது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4. </w:t>
      </w:r>
      <w:r w:rsidRPr="00D330F2">
        <w:rPr>
          <w:rFonts w:ascii="Vijaya" w:hAnsi="Vijaya" w:cs="Vijaya" w:hint="cs"/>
          <w:b/>
          <w:bCs/>
          <w:cs/>
          <w:lang w:bidi="ta-IN"/>
        </w:rPr>
        <w:t>யஹட்ஸ்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Yachatz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பிட்கப்படுதல்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மேசையில்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உள்ள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மூன்று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அப்பங்களில்</w:t>
      </w:r>
      <w:r w:rsidRPr="00D330F2">
        <w:rPr>
          <w:cs/>
          <w:lang w:bidi="ta-IN"/>
        </w:rPr>
        <w:t xml:space="preserve"> (</w:t>
      </w:r>
      <w:r w:rsidRPr="00D330F2">
        <w:rPr>
          <w:lang w:val="en-IN"/>
        </w:rPr>
        <w:t xml:space="preserve">Matzot) </w:t>
      </w:r>
      <w:r w:rsidRPr="00D330F2">
        <w:rPr>
          <w:rFonts w:ascii="Vijaya" w:hAnsi="Vijaya" w:cs="Vijaya" w:hint="cs"/>
          <w:b/>
          <w:bCs/>
          <w:cs/>
          <w:lang w:bidi="ta-IN"/>
        </w:rPr>
        <w:t>நடுவில்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உள்ள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எடுக்கப்பட்டு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இரண்டாக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உடைக்கப்படும்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அதில்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பெரிய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துண்டு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ஒரு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துணியில்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சுற்றப்பட்டு</w:t>
      </w:r>
      <w:r w:rsidRPr="00D330F2">
        <w:rPr>
          <w:lang w:val="en-IN"/>
        </w:rPr>
        <w:t xml:space="preserve"> </w:t>
      </w:r>
      <w:r w:rsidRPr="00D330F2">
        <w:rPr>
          <w:b/>
          <w:bCs/>
          <w:lang w:val="en-IN"/>
        </w:rPr>
        <w:t>'</w:t>
      </w:r>
      <w:r w:rsidRPr="00D330F2">
        <w:rPr>
          <w:rFonts w:ascii="Vijaya" w:hAnsi="Vijaya" w:cs="Vijaya" w:hint="cs"/>
          <w:b/>
          <w:bCs/>
          <w:cs/>
          <w:lang w:bidi="ta-IN"/>
        </w:rPr>
        <w:t>அபிகோமன்</w:t>
      </w:r>
      <w:r w:rsidRPr="00D330F2">
        <w:rPr>
          <w:b/>
          <w:bCs/>
          <w:lang w:val="en-IN"/>
        </w:rPr>
        <w:t>' (Afikomen)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அழைக்கப்பட்டு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மறைத்து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வைக்கப்படும்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இயேசுவின்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சரீரம்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உடைக்கப்படுவதையும்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அடக்கம்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பண்ணப்படுவதையும்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குறிக்கிறது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5. </w:t>
      </w:r>
      <w:r w:rsidRPr="00D330F2">
        <w:rPr>
          <w:rFonts w:ascii="Vijaya" w:hAnsi="Vijaya" w:cs="Vijaya" w:hint="cs"/>
          <w:b/>
          <w:bCs/>
          <w:cs/>
          <w:lang w:bidi="ta-IN"/>
        </w:rPr>
        <w:t>மக்கித்</w:t>
      </w:r>
      <w:r w:rsidRPr="00D330F2">
        <w:rPr>
          <w:b/>
          <w:bCs/>
          <w:cs/>
          <w:lang w:bidi="ta-IN"/>
        </w:rPr>
        <w:t xml:space="preserve"> (</w:t>
      </w:r>
      <w:r w:rsidRPr="00D330F2">
        <w:rPr>
          <w:b/>
          <w:bCs/>
          <w:lang w:val="en-IN"/>
        </w:rPr>
        <w:t xml:space="preserve">Maggid - </w:t>
      </w:r>
      <w:r w:rsidRPr="00D330F2">
        <w:rPr>
          <w:rFonts w:ascii="Vijaya" w:hAnsi="Vijaya" w:cs="Vijaya" w:hint="cs"/>
          <w:b/>
          <w:bCs/>
          <w:cs/>
          <w:lang w:bidi="ta-IN"/>
        </w:rPr>
        <w:t>கதை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சொல்லுதல்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எகிப்திலிருந்து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இஸ்ரவேலர்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விடுதலையான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கதை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விவரிக்கப்படும்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அப்போது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D330F2">
        <w:rPr>
          <w:lang w:val="en-IN"/>
        </w:rPr>
        <w:t xml:space="preserve"> (</w:t>
      </w:r>
      <w:r w:rsidRPr="00D330F2">
        <w:rPr>
          <w:rFonts w:ascii="Vijaya" w:hAnsi="Vijaya" w:cs="Vijaya" w:hint="cs"/>
          <w:cs/>
          <w:lang w:bidi="ta-IN"/>
        </w:rPr>
        <w:t>வாதைகளின்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கிண்ணம்</w:t>
      </w:r>
      <w:r w:rsidRPr="00D330F2">
        <w:rPr>
          <w:cs/>
          <w:lang w:bidi="ta-IN"/>
        </w:rPr>
        <w:t xml:space="preserve">) </w:t>
      </w:r>
      <w:r w:rsidRPr="00D330F2">
        <w:rPr>
          <w:rFonts w:ascii="Vijaya" w:hAnsi="Vijaya" w:cs="Vijaya" w:hint="cs"/>
          <w:cs/>
          <w:lang w:bidi="ta-IN"/>
        </w:rPr>
        <w:t>பயன்படுத்தப்படும்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ஆனால்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குடிக்கப்படுவதில்லை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விரலால்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தொட்டு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வெளியே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தெளிக்கப்படும்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அல்லது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ஊற்றப்படும்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எகிப்தின்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வாதைகளையும்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இயேசு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சிலுவையில்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குடித்த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தேவகோபாக்கினையையும்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குறிக்கிறது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lastRenderedPageBreak/>
        <w:t xml:space="preserve">6. </w:t>
      </w:r>
      <w:r w:rsidRPr="00D330F2">
        <w:rPr>
          <w:rFonts w:ascii="Vijaya" w:hAnsi="Vijaya" w:cs="Vijaya" w:hint="cs"/>
          <w:b/>
          <w:bCs/>
          <w:cs/>
          <w:lang w:bidi="ta-IN"/>
        </w:rPr>
        <w:t>ரஹ்ட்ஸா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Rachtzah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கைகளைக்கழுவுதல்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இந்த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முறை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ஆசீர்வாத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ஜெபத்துடன்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கைகள்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கழுவப்படும்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7. </w:t>
      </w:r>
      <w:r w:rsidRPr="00D330F2">
        <w:rPr>
          <w:rFonts w:ascii="Vijaya" w:hAnsi="Vijaya" w:cs="Vijaya" w:hint="cs"/>
          <w:b/>
          <w:bCs/>
          <w:cs/>
          <w:lang w:bidi="ta-IN"/>
        </w:rPr>
        <w:t>மோட்சி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Motzi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அப்பத்திற்கான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"</w:t>
      </w:r>
      <w:r w:rsidRPr="00D330F2">
        <w:rPr>
          <w:rFonts w:ascii="Vijaya" w:hAnsi="Vijaya" w:cs="Vijaya" w:hint="cs"/>
          <w:cs/>
          <w:lang w:bidi="ta-IN"/>
        </w:rPr>
        <w:t>பூமியிலிருந்து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அப்பத்தைக்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கொண்டு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வருகிறவர்</w:t>
      </w:r>
      <w:r w:rsidRPr="00D330F2">
        <w:rPr>
          <w:cs/>
          <w:lang w:bidi="ta-IN"/>
        </w:rPr>
        <w:t xml:space="preserve">" </w:t>
      </w:r>
      <w:r w:rsidRPr="00D330F2">
        <w:rPr>
          <w:rFonts w:ascii="Vijaya" w:hAnsi="Vijaya" w:cs="Vijaya" w:hint="cs"/>
          <w:cs/>
          <w:lang w:bidi="ta-IN"/>
        </w:rPr>
        <w:t>என்று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தேவனைத்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துதிப்பார்கள்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இயேசுவின்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உயிர்த்தெழுதலை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முன்னறிவிப்பதாகக்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கருதப்படுகிறது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8. </w:t>
      </w:r>
      <w:r w:rsidRPr="00D330F2">
        <w:rPr>
          <w:rFonts w:ascii="Vijaya" w:hAnsi="Vijaya" w:cs="Vijaya" w:hint="cs"/>
          <w:b/>
          <w:bCs/>
          <w:cs/>
          <w:lang w:bidi="ta-IN"/>
        </w:rPr>
        <w:t>மாட்ஸா</w:t>
      </w:r>
      <w:r w:rsidRPr="00D330F2">
        <w:rPr>
          <w:b/>
          <w:bCs/>
          <w:cs/>
          <w:lang w:bidi="ta-IN"/>
        </w:rPr>
        <w:t xml:space="preserve"> (</w:t>
      </w:r>
      <w:r w:rsidRPr="00D330F2">
        <w:rPr>
          <w:b/>
          <w:bCs/>
          <w:lang w:val="en-IN"/>
        </w:rPr>
        <w:t xml:space="preserve">Matzah - </w:t>
      </w:r>
      <w:r w:rsidRPr="00D330F2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புளிப்பில்லாத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அப்பம்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உண்ணப்படும்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இயேசுவின்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பாவமற்ற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சரீரம்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மற்றும்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விசுவாசிகளின்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பாவமில்லாத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வாழ்வைக்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குறிக்கிறது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9. </w:t>
      </w:r>
      <w:r w:rsidRPr="00D330F2">
        <w:rPr>
          <w:rFonts w:ascii="Vijaya" w:hAnsi="Vijaya" w:cs="Vijaya" w:hint="cs"/>
          <w:b/>
          <w:bCs/>
          <w:cs/>
          <w:lang w:bidi="ta-IN"/>
        </w:rPr>
        <w:t>மாரோர்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Maror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கசப்பான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கீரை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கசப்பான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கீரைகள்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ஆசீர்வதிக்கப்பட்டு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உண்ணப்படும்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எகிப்தின்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கசப்பான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அனுபவத்தையும்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மேசியாவின்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பாடுகளையும்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குறிக்கிறது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10. </w:t>
      </w:r>
      <w:r w:rsidRPr="00D330F2">
        <w:rPr>
          <w:rFonts w:ascii="Vijaya" w:hAnsi="Vijaya" w:cs="Vijaya" w:hint="cs"/>
          <w:b/>
          <w:bCs/>
          <w:cs/>
          <w:lang w:bidi="ta-IN"/>
        </w:rPr>
        <w:t>கோரேக்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Korech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இணைத்து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புளிப்பில்லாத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அப்பமும்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கசப்பான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கீரையும்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சேர்த்து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ஒரு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சாண்ட்விச்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போல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உண்ணப்படும்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11. </w:t>
      </w:r>
      <w:r w:rsidRPr="00D330F2">
        <w:rPr>
          <w:rFonts w:ascii="Vijaya" w:hAnsi="Vijaya" w:cs="Vijaya" w:hint="cs"/>
          <w:b/>
          <w:bCs/>
          <w:cs/>
          <w:lang w:bidi="ta-IN"/>
        </w:rPr>
        <w:t>ஷுல்கான்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ஓரேக்</w:t>
      </w:r>
      <w:r w:rsidRPr="00D330F2">
        <w:rPr>
          <w:b/>
          <w:bCs/>
          <w:cs/>
          <w:lang w:bidi="ta-IN"/>
        </w:rPr>
        <w:t xml:space="preserve"> (</w:t>
      </w:r>
      <w:r w:rsidRPr="00D330F2">
        <w:rPr>
          <w:b/>
          <w:bCs/>
          <w:lang w:val="en-IN"/>
        </w:rPr>
        <w:t xml:space="preserve">Shulchan </w:t>
      </w:r>
      <w:proofErr w:type="spellStart"/>
      <w:r w:rsidRPr="00D330F2">
        <w:rPr>
          <w:b/>
          <w:bCs/>
          <w:lang w:val="en-IN"/>
        </w:rPr>
        <w:t>Orech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விருந்து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பஸ்கா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பண்டிகையின்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முக்கிய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உணவு</w:t>
      </w:r>
      <w:r w:rsidRPr="00D330F2">
        <w:rPr>
          <w:cs/>
          <w:lang w:bidi="ta-IN"/>
        </w:rPr>
        <w:t xml:space="preserve"> (</w:t>
      </w:r>
      <w:r w:rsidRPr="00D330F2">
        <w:rPr>
          <w:lang w:val="en-IN"/>
        </w:rPr>
        <w:t xml:space="preserve">Main Meal) </w:t>
      </w:r>
      <w:r w:rsidRPr="00D330F2">
        <w:rPr>
          <w:rFonts w:ascii="Vijaya" w:hAnsi="Vijaya" w:cs="Vijaya" w:hint="cs"/>
          <w:cs/>
          <w:lang w:bidi="ta-IN"/>
        </w:rPr>
        <w:t>இப்போது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பரிமாறப்பட்டு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உண்ணப்படும்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12. </w:t>
      </w:r>
      <w:r w:rsidRPr="00D330F2">
        <w:rPr>
          <w:rFonts w:ascii="Vijaya" w:hAnsi="Vijaya" w:cs="Vijaya" w:hint="cs"/>
          <w:b/>
          <w:bCs/>
          <w:cs/>
          <w:lang w:bidi="ta-IN"/>
        </w:rPr>
        <w:t>ஸாஃபுன்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Tzafun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மறைந்ததை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முன்பு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மறைத்து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வைக்கப்பட்ட</w:t>
      </w:r>
      <w:r w:rsidRPr="00D330F2">
        <w:rPr>
          <w:lang w:val="en-IN"/>
        </w:rPr>
        <w:t xml:space="preserve"> </w:t>
      </w:r>
      <w:r w:rsidRPr="00D330F2">
        <w:rPr>
          <w:b/>
          <w:bCs/>
          <w:lang w:val="en-IN"/>
        </w:rPr>
        <w:t>'</w:t>
      </w:r>
      <w:r w:rsidRPr="00D330F2">
        <w:rPr>
          <w:rFonts w:ascii="Vijaya" w:hAnsi="Vijaya" w:cs="Vijaya" w:hint="cs"/>
          <w:b/>
          <w:bCs/>
          <w:cs/>
          <w:lang w:bidi="ta-IN"/>
        </w:rPr>
        <w:t>அபிகோமன்</w:t>
      </w:r>
      <w:r w:rsidRPr="00D330F2">
        <w:rPr>
          <w:b/>
          <w:bCs/>
          <w:lang w:val="en-IN"/>
        </w:rPr>
        <w:t>' (Afikomen)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பிள்ளர்களால்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கண்டுபிடிக்கப்பட்டு</w:t>
      </w:r>
      <w:r w:rsidRPr="00D330F2">
        <w:rPr>
          <w:lang w:val="en-IN"/>
        </w:rPr>
        <w:t xml:space="preserve">, </w:t>
      </w:r>
      <w:r w:rsidRPr="00D330F2">
        <w:rPr>
          <w:rFonts w:ascii="Vijaya" w:hAnsi="Vijaya" w:cs="Vijaya" w:hint="cs"/>
          <w:cs/>
          <w:lang w:bidi="ta-IN"/>
        </w:rPr>
        <w:t>மீட்கப்பட்டு</w:t>
      </w:r>
      <w:r w:rsidRPr="00D330F2">
        <w:rPr>
          <w:lang w:val="en-IN"/>
        </w:rPr>
        <w:t xml:space="preserve"> (Ransomed) </w:t>
      </w:r>
      <w:r w:rsidRPr="00D330F2">
        <w:rPr>
          <w:rFonts w:ascii="Vijaya" w:hAnsi="Vijaya" w:cs="Vijaya" w:hint="cs"/>
          <w:cs/>
          <w:lang w:bidi="ta-IN"/>
        </w:rPr>
        <w:t>உண்ணப்படும்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இயேசுவின்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உயிர்த்தெழுதலை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மிகத்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தெளிவாகக்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காட்டுகிறது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13. </w:t>
      </w:r>
      <w:r w:rsidRPr="00D330F2">
        <w:rPr>
          <w:rFonts w:ascii="Vijaya" w:hAnsi="Vijaya" w:cs="Vijaya" w:hint="cs"/>
          <w:b/>
          <w:bCs/>
          <w:cs/>
          <w:lang w:bidi="ta-IN"/>
        </w:rPr>
        <w:t>பாரெக்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Barech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நன்றி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கூறுதல்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போஜனத்திற்குப்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தேவனுக்கு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நன்றி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செலுத்தப்படும்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அப்போது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D330F2">
        <w:rPr>
          <w:lang w:val="en-IN"/>
        </w:rPr>
        <w:t xml:space="preserve"> (</w:t>
      </w:r>
      <w:r w:rsidRPr="00D330F2">
        <w:rPr>
          <w:rFonts w:ascii="Vijaya" w:hAnsi="Vijaya" w:cs="Vijaya" w:hint="cs"/>
          <w:cs/>
          <w:lang w:bidi="ta-IN"/>
        </w:rPr>
        <w:t>மீட்பின்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கிண்ணம்</w:t>
      </w:r>
      <w:r w:rsidRPr="00D330F2">
        <w:rPr>
          <w:cs/>
          <w:lang w:bidi="ta-IN"/>
        </w:rPr>
        <w:t xml:space="preserve">) </w:t>
      </w:r>
      <w:r w:rsidRPr="00D330F2">
        <w:rPr>
          <w:rFonts w:ascii="Vijaya" w:hAnsi="Vijaya" w:cs="Vijaya" w:hint="cs"/>
          <w:cs/>
          <w:lang w:bidi="ta-IN"/>
        </w:rPr>
        <w:t>பருகப்படும்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இயேசு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கடைசி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இராப்போஜனத்தின்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போது</w:t>
      </w:r>
      <w:r w:rsidRPr="00D330F2">
        <w:rPr>
          <w:lang w:val="en-IN"/>
        </w:rPr>
        <w:t>, "</w:t>
      </w:r>
      <w:r w:rsidRPr="00D330F2">
        <w:rPr>
          <w:rFonts w:ascii="Vijaya" w:hAnsi="Vijaya" w:cs="Vijaya" w:hint="cs"/>
          <w:cs/>
          <w:lang w:bidi="ta-IN"/>
        </w:rPr>
        <w:t>இது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உங்களுக்காகச்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சிந்தப்படுகிற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இரத்தம்</w:t>
      </w:r>
      <w:r w:rsidRPr="00D330F2">
        <w:rPr>
          <w:cs/>
          <w:lang w:bidi="ta-IN"/>
        </w:rPr>
        <w:t xml:space="preserve">" </w:t>
      </w:r>
      <w:r w:rsidRPr="00D330F2">
        <w:rPr>
          <w:rFonts w:ascii="Vijaya" w:hAnsi="Vijaya" w:cs="Vijaya" w:hint="cs"/>
          <w:cs/>
          <w:lang w:bidi="ta-IN"/>
        </w:rPr>
        <w:t>என்று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கூறியது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இந்த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மூன்றாம்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கிண்ணத்தையே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14. </w:t>
      </w:r>
      <w:r w:rsidRPr="00D330F2">
        <w:rPr>
          <w:rFonts w:ascii="Vijaya" w:hAnsi="Vijaya" w:cs="Vijaya" w:hint="cs"/>
          <w:b/>
          <w:bCs/>
          <w:cs/>
          <w:lang w:bidi="ta-IN"/>
        </w:rPr>
        <w:t>ஹல்லேல்</w:t>
      </w:r>
      <w:r w:rsidRPr="00D330F2">
        <w:rPr>
          <w:b/>
          <w:bCs/>
          <w:cs/>
          <w:lang w:bidi="ta-IN"/>
        </w:rPr>
        <w:t xml:space="preserve"> (</w:t>
      </w:r>
      <w:r w:rsidRPr="00D330F2">
        <w:rPr>
          <w:b/>
          <w:bCs/>
          <w:lang w:val="en-IN"/>
        </w:rPr>
        <w:t xml:space="preserve">Hallel - </w:t>
      </w:r>
      <w:r w:rsidRPr="00D330F2">
        <w:rPr>
          <w:rFonts w:ascii="Vijaya" w:hAnsi="Vijaya" w:cs="Vijaya" w:hint="cs"/>
          <w:b/>
          <w:bCs/>
          <w:cs/>
          <w:lang w:bidi="ta-IN"/>
        </w:rPr>
        <w:t>துதித்தல்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சங்கீதங்கள்</w:t>
      </w:r>
      <w:r w:rsidRPr="00D330F2">
        <w:rPr>
          <w:cs/>
          <w:lang w:bidi="ta-IN"/>
        </w:rPr>
        <w:t xml:space="preserve"> </w:t>
      </w:r>
      <w:r w:rsidRPr="00D330F2">
        <w:rPr>
          <w:lang w:val="en-IN"/>
        </w:rPr>
        <w:t xml:space="preserve">115 </w:t>
      </w:r>
      <w:r w:rsidRPr="00D330F2">
        <w:rPr>
          <w:rFonts w:ascii="Vijaya" w:hAnsi="Vijaya" w:cs="Vijaya" w:hint="cs"/>
          <w:cs/>
          <w:lang w:bidi="ta-IN"/>
        </w:rPr>
        <w:t>முதல்</w:t>
      </w:r>
      <w:r w:rsidRPr="00D330F2">
        <w:rPr>
          <w:cs/>
          <w:lang w:bidi="ta-IN"/>
        </w:rPr>
        <w:t xml:space="preserve"> </w:t>
      </w:r>
      <w:r w:rsidRPr="00D330F2">
        <w:rPr>
          <w:lang w:val="en-IN"/>
        </w:rPr>
        <w:t xml:space="preserve">118 </w:t>
      </w:r>
      <w:r w:rsidRPr="00D330F2">
        <w:rPr>
          <w:rFonts w:ascii="Vijaya" w:hAnsi="Vijaya" w:cs="Vijaya" w:hint="cs"/>
          <w:cs/>
          <w:lang w:bidi="ta-IN"/>
        </w:rPr>
        <w:t>வரை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பாடப்படும்</w:t>
      </w:r>
      <w:r w:rsidRPr="00D330F2">
        <w:rPr>
          <w:cs/>
          <w:lang w:bidi="ta-IN"/>
        </w:rPr>
        <w:t>.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நான்காம்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D330F2">
        <w:rPr>
          <w:lang w:val="en-IN"/>
        </w:rPr>
        <w:t xml:space="preserve"> (</w:t>
      </w:r>
      <w:r w:rsidRPr="00D330F2">
        <w:rPr>
          <w:rFonts w:ascii="Vijaya" w:hAnsi="Vijaya" w:cs="Vijaya" w:hint="cs"/>
          <w:cs/>
          <w:lang w:bidi="ta-IN"/>
        </w:rPr>
        <w:t>துதியின்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கிண்ணம்</w:t>
      </w:r>
      <w:r w:rsidRPr="00D330F2">
        <w:rPr>
          <w:cs/>
          <w:lang w:bidi="ta-IN"/>
        </w:rPr>
        <w:t xml:space="preserve">) </w:t>
      </w:r>
      <w:r w:rsidRPr="00D330F2">
        <w:rPr>
          <w:rFonts w:ascii="Vijaya" w:hAnsi="Vijaya" w:cs="Vijaya" w:hint="cs"/>
          <w:cs/>
          <w:lang w:bidi="ta-IN"/>
        </w:rPr>
        <w:t>நிறைக்கப்படும்</w:t>
      </w:r>
      <w:r w:rsidRPr="00D330F2">
        <w:rPr>
          <w:cs/>
          <w:lang w:bidi="ta-IN"/>
        </w:rPr>
        <w:t xml:space="preserve">. </w:t>
      </w:r>
      <w:r w:rsidRPr="00D330F2">
        <w:rPr>
          <w:rFonts w:ascii="Vijaya" w:hAnsi="Vijaya" w:cs="Vijaya" w:hint="cs"/>
          <w:cs/>
          <w:lang w:bidi="ta-IN"/>
        </w:rPr>
        <w:t>மேசியாவின்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வருகையை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அறிவிக்க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எலியா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தீர்க்கதரிசி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வருவாரா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என்று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பார்க்க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கதவு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திறந்து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வைக்கப்படும்</w:t>
      </w:r>
      <w:r w:rsidRPr="00D330F2">
        <w:rPr>
          <w:lang w:val="en-IN"/>
        </w:rPr>
        <w:t>.</w:t>
      </w:r>
    </w:p>
    <w:p w:rsidR="00D330F2" w:rsidRPr="00D330F2" w:rsidRDefault="00D330F2" w:rsidP="00D330F2">
      <w:pPr>
        <w:rPr>
          <w:lang w:val="en-IN"/>
        </w:rPr>
      </w:pPr>
      <w:r w:rsidRPr="00D330F2">
        <w:rPr>
          <w:lang w:val="en-IN"/>
        </w:rPr>
        <w:t xml:space="preserve">15. </w:t>
      </w:r>
      <w:r w:rsidRPr="00D330F2">
        <w:rPr>
          <w:rFonts w:ascii="Vijaya" w:hAnsi="Vijaya" w:cs="Vijaya" w:hint="cs"/>
          <w:b/>
          <w:bCs/>
          <w:cs/>
          <w:lang w:bidi="ta-IN"/>
        </w:rPr>
        <w:t>நிர்ட்ஸா</w:t>
      </w:r>
      <w:r w:rsidRPr="00D330F2">
        <w:rPr>
          <w:b/>
          <w:bCs/>
          <w:cs/>
          <w:lang w:bidi="ta-IN"/>
        </w:rPr>
        <w:t xml:space="preserve"> (</w:t>
      </w:r>
      <w:proofErr w:type="spellStart"/>
      <w:r w:rsidRPr="00D330F2">
        <w:rPr>
          <w:b/>
          <w:bCs/>
          <w:lang w:val="en-IN"/>
        </w:rPr>
        <w:t>Nirtzah</w:t>
      </w:r>
      <w:proofErr w:type="spellEnd"/>
      <w:r w:rsidRPr="00D330F2">
        <w:rPr>
          <w:b/>
          <w:bCs/>
          <w:lang w:val="en-IN"/>
        </w:rPr>
        <w:t xml:space="preserve"> - </w:t>
      </w:r>
      <w:r w:rsidRPr="00D330F2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D330F2">
        <w:rPr>
          <w:b/>
          <w:bCs/>
          <w:cs/>
          <w:lang w:bidi="ta-IN"/>
        </w:rPr>
        <w:t>):</w:t>
      </w:r>
      <w:r w:rsidRPr="00D330F2">
        <w:rPr>
          <w:lang w:val="en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விருந்து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ஒரு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பாடலுடன்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நிறைவுபெறும்</w:t>
      </w:r>
      <w:r w:rsidRPr="00D330F2">
        <w:rPr>
          <w:cs/>
          <w:lang w:bidi="ta-IN"/>
        </w:rPr>
        <w:t>.</w:t>
      </w:r>
      <w:r w:rsidRPr="00D330F2">
        <w:rPr>
          <w:lang w:val="en-IN"/>
        </w:rPr>
        <w:t xml:space="preserve"> </w:t>
      </w:r>
      <w:r w:rsidRPr="00D330F2">
        <w:rPr>
          <w:b/>
          <w:bCs/>
          <w:lang w:val="en-IN"/>
        </w:rPr>
        <w:t>"</w:t>
      </w:r>
      <w:r w:rsidRPr="00D330F2">
        <w:rPr>
          <w:rFonts w:ascii="Vijaya" w:hAnsi="Vijaya" w:cs="Vijaya" w:hint="cs"/>
          <w:b/>
          <w:bCs/>
          <w:cs/>
          <w:lang w:bidi="ta-IN"/>
        </w:rPr>
        <w:t>அடுத்த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D330F2">
        <w:rPr>
          <w:b/>
          <w:bCs/>
          <w:cs/>
          <w:lang w:bidi="ta-IN"/>
        </w:rPr>
        <w:t xml:space="preserve"> </w:t>
      </w:r>
      <w:r w:rsidRPr="00D330F2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D330F2">
        <w:rPr>
          <w:b/>
          <w:bCs/>
          <w:cs/>
          <w:lang w:bidi="ta-IN"/>
        </w:rPr>
        <w:t>"</w:t>
      </w:r>
      <w:r w:rsidRPr="00D330F2">
        <w:rPr>
          <w:lang w:val="en-IN"/>
        </w:rPr>
        <w:t xml:space="preserve"> (Next year in Jerusalem) </w:t>
      </w:r>
      <w:r w:rsidRPr="00D330F2">
        <w:rPr>
          <w:rFonts w:ascii="Vijaya" w:hAnsi="Vijaya" w:cs="Vijaya" w:hint="cs"/>
          <w:cs/>
          <w:lang w:bidi="ta-IN"/>
        </w:rPr>
        <w:t>என்று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கூறி</w:t>
      </w:r>
      <w:r w:rsidRPr="00D330F2">
        <w:rPr>
          <w:cs/>
          <w:lang w:bidi="ta-IN"/>
        </w:rPr>
        <w:t xml:space="preserve"> </w:t>
      </w:r>
      <w:r w:rsidRPr="00D330F2">
        <w:rPr>
          <w:rFonts w:ascii="Vijaya" w:hAnsi="Vijaya" w:cs="Vijaya" w:hint="cs"/>
          <w:cs/>
          <w:lang w:bidi="ta-IN"/>
        </w:rPr>
        <w:t>முடிப்பார்கள்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F2"/>
    <w:rsid w:val="000C33B5"/>
    <w:rsid w:val="00156D0F"/>
    <w:rsid w:val="0043282C"/>
    <w:rsid w:val="009C46F7"/>
    <w:rsid w:val="00D330F2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3B837"/>
  <w15:chartTrackingRefBased/>
  <w15:docId w15:val="{0425A28D-3FD3-440E-B897-01D37F625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0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0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0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0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0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0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0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0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0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0F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0F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0F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0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0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0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0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0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0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0F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0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0F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0F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2026-01-26T03:04:00Z</dcterms:created>
  <dcterms:modified xsi:type="dcterms:W3CDTF">2026-01-26T03:05:00Z</dcterms:modified>
</cp:coreProperties>
</file>