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b w:val="1"/>
          <w:bCs w:val="1"/>
          <w:color w:val="ff0000"/>
          <w:sz w:val="30"/>
          <w:szCs w:val="30"/>
        </w:rPr>
      </w:pPr>
      <w:r w:rsidDel="00000000" w:rsidR="00000000" w:rsidRPr="00000000">
        <w:rPr>
          <w:rFonts w:ascii="Latha" w:cs="Latha" w:eastAsia="Latha" w:hAnsi="Latha"/>
          <w:b w:val="1"/>
          <w:bCs w:val="1"/>
          <w:color w:val="ff0000"/>
          <w:sz w:val="30"/>
          <w:szCs w:val="30"/>
          <w:rtl w:val="0"/>
        </w:rPr>
        <w:t xml:space="preserve">மத்தேயு 1:18 விளக்கம்</w:t>
      </w:r>
    </w:p>
    <w:p w:rsidR="00000000" w:rsidDel="00000000" w:rsidP="00000000" w:rsidRDefault="00000000" w:rsidRPr="00000000" w14:paraId="00000002">
      <w:pPr>
        <w:pageBreakBefore w:val="0"/>
        <w:jc w:val="right"/>
        <w:rPr>
          <w:b w:val="1"/>
          <w:bCs w:val="1"/>
          <w:color w:val="073763"/>
          <w:sz w:val="24"/>
          <w:szCs w:val="24"/>
        </w:rPr>
      </w:pPr>
      <w:r w:rsidDel="00000000" w:rsidR="00000000" w:rsidRPr="00000000">
        <w:rPr>
          <w:rFonts w:ascii="Latha" w:cs="Latha" w:eastAsia="Latha" w:hAnsi="Latha"/>
          <w:b w:val="1"/>
          <w:bCs w:val="1"/>
          <w:color w:val="073763"/>
          <w:sz w:val="24"/>
          <w:szCs w:val="24"/>
          <w:rtl w:val="0"/>
        </w:rPr>
        <w:t xml:space="preserve">போதகர். சார்லஸ் சதீஷ் குமார்</w:t>
      </w:r>
    </w:p>
    <w:p w:rsidR="00000000" w:rsidDel="00000000" w:rsidP="00000000" w:rsidRDefault="00000000" w:rsidRPr="00000000" w14:paraId="00000003">
      <w:pPr>
        <w:pageBreakBefore w:val="0"/>
        <w:jc w:val="right"/>
        <w:rPr>
          <w:b w:val="1"/>
          <w:bCs w:val="1"/>
          <w:color w:val="073763"/>
          <w:sz w:val="24"/>
          <w:szCs w:val="24"/>
        </w:rPr>
      </w:pPr>
      <w:r w:rsidDel="00000000" w:rsidR="00000000" w:rsidRPr="00000000">
        <w:rPr>
          <w:b w:val="1"/>
          <w:bCs w:val="1"/>
          <w:color w:val="073763"/>
          <w:sz w:val="24"/>
          <w:szCs w:val="24"/>
          <w:rtl w:val="0"/>
        </w:rPr>
        <w:t xml:space="preserve">WMM ICA, Veppamkuppam,Vellore.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b w:val="1"/>
          <w:bCs w:val="1"/>
        </w:rPr>
      </w:pPr>
      <w:r w:rsidDel="00000000" w:rsidR="00000000" w:rsidRPr="00000000">
        <w:rPr>
          <w:rFonts w:ascii="Latha" w:cs="Latha" w:eastAsia="Latha" w:hAnsi="Latha"/>
          <w:b w:val="1"/>
          <w:bCs w:val="1"/>
          <w:rtl w:val="0"/>
        </w:rPr>
        <w:t xml:space="preserve">இயேசுகிறிஸ்துவினுடைய ஜனனத்தின் விவரமாவது: அவருடைய தாயாகிய மரியாள் யோசேப்புக்கு நியமிக்கப்பட்டிருக்கையில், அவர்கள் கூடிவருமுன்னே, அவள் பரிசுத்த ஆவியினாலே கர்ப்பவதியானாள் என்று காணப்பட்டது.  மத்தேயு 1:18</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இயேசுகிறிஸ்துவின் தாயாகிய மரியாள் யோசேப்புக்கு நியமிக்கப்பட்டிருந்தாள். இன்னும் திருமணம் நடைபெறவில்லை திருமண ஒப்பந்தம் மாத்திரமே நிச்சயம் பண்ண பட்டிருந்தது. ஒரு பெண்ணை</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தனக்கு நியமித்துக்கொண்டு அவளை விவாகம்பண்ணாதிருக்கிறவனை குறித்து மோசேயின் பிரமாணத்தில் கூறப்பட்டிருக்கிறது (உபா 20:7) இயேசு கிறிஸ்து கன்னிகையினிடத்தில் பிறந்தார். இந்த</w:t>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 xml:space="preserve">கன்னிகை ஒரு புருஷனுக்கு நியமிக்கப்பட்டிருந்தாள். இந்த சம்பவத்தின் மூலம் ஒருசில ஆவிக்குரிய சத்தியங்கள் வெளிப்படுத்தப்பட்டிருக்கிறது. அவையாவன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 xml:space="preserve">அ. விவாகம் யாவருக்குள்ளும் கனமுள்ளது. வேதாகமத்தில் விவாக உறவுக்கு உரிய முக்கியத்துவம் கொடுக்கப்பட்டிருக்கிறது. திருமணத்திற்கு நியமிக்கப்பட்ட ஸ்திரீகளில் மரியாள் மிகுந்த பாக்கியவதியாக இருந்தாள்.</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ஆ. மரியாள் கன்னிகையாக இருக்கும்போதே அவள் பரிசுத்த ஆவியினாலே கர்ப்பதியானாள். அவளிடத்தில் உற்பத்தியாயிருக்கிறது பரிசுத்த ஆவியினால் உண்டானது. அது பரிசுத்தமுள்ளது. ஆயினும் இந்த உலகத்தின் பார்வையில் மரியாளின் கர்ப்பம் களங்கப்படாததாக இருக்க வேண்டும். அதேவேளையில் அவள் கன்னிகையாக இருக்கும் போதே கர்ப்பவதியும் ஆகவேண்டும் இதற்காகவே அவள் யோசேப்புக்கு திருமணத்தில் நியமிக்கப்பட்டிருந்தார். அவர்கள் கூடிவரும்முன்னே மரியாள் பரிசுத்த ஆவியினால் கர்ப்பவதியானாள்.</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இ. வேதாகமத்தில் இயேசு கிறிஸ்துவின் சகோதரர்களை பற்றி கூறப்பட்டிருக்கிறது (மத் 13:55). இவர்கள் யோசேப்புக்கும் மரியாளுக்கும் பிறந்தவர்களா அல்லது யோசேப்புக்கும் வேறொரு ஸ்திரீக்கும் பிறந்தவர்களா என்று வேதபண்டிதர்கள் விவாதம் பண்ணுகிறார்கள். யோசேப்பு</w:t>
      </w:r>
    </w:p>
    <w:p w:rsidR="00000000" w:rsidDel="00000000" w:rsidP="00000000" w:rsidRDefault="00000000" w:rsidRPr="00000000" w14:paraId="00000010">
      <w:pPr>
        <w:pageBreakBefore w:val="0"/>
        <w:rPr/>
      </w:pPr>
      <w:r w:rsidDel="00000000" w:rsidR="00000000" w:rsidRPr="00000000">
        <w:rPr>
          <w:rFonts w:ascii="Latha" w:cs="Latha" w:eastAsia="Latha" w:hAnsi="Latha"/>
          <w:rtl w:val="0"/>
        </w:rPr>
        <w:t xml:space="preserve">நீதிமானாக இருந்தான். மரியாள் கற்புள்ள ஸ்திரீயாக இருந்தாள். இவர்கள் இருவரும் அவசரப்பட்டு திருமணம் செய்து கொள்ளவில்லை.</w:t>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Fonts w:ascii="Latha" w:cs="Latha" w:eastAsia="Latha" w:hAnsi="Latha"/>
          <w:rtl w:val="0"/>
        </w:rPr>
        <w:t xml:space="preserve">திருமணத்தை அவசரம் அவசரமாக செய்யக்கூடாது நிதானமாக ஜெபித்து பரிசுத்த ஆவியானவரின் ஆலோசனைகள் பெற்றுக்கொண்டு திருமண காரியங்களை நடத்தவேண்டும் ஒரு தவற்றை செய்து விட்டு பின்பு வருந்துவதை விட, பொறுமையோடு இருந்து அந்த தவற்றை செய்யாமல் இருப்பது</w:t>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நல்லது.</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2. கன்னி மரியாள் கர்ப்பவதியானதும் பரிசுத்த ஆவியானவரின் கிரியை ஆகும். மரியாளும் யோசேப்பும் கூடிவரும் முன்னே அவள் பரிசுத்த ஆவியினால் கர்ப்பவதியானாள். மரியாளின் வயிற்றில் வாக்குத்தத்தம் பண்ணப்பட்ட வித்து உற்பத்தியா இருக்கிறது. ஒரு கன்னிகையின்</w:t>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வயிற்றில் தேவன் உற்பத்தியாவது அந்த கன்னிகைகு மிகுந்த சிலாக்கியமாகும் தன்னுடைய வயிற்றில் உற்பத்தியாயிருக்கிறது பரிசுத்த ஆவியினால் உண்டானது என்பது மரியாளுக்கு நன்றாக தெரியும். ஆனால் இதை மரியாளால் நிரூபிக்க முடியாது. தன்னுடைய கர்ப்பத்திற்கு காரணம் பரிசுத்த ஆவியானவர் என்பதை நிரூபிக்காவிட்டால், சமுதாயத்தினர் அவளை ஒரு வேசியாக பாவித்து, வேசிக்கு நியமிக்கப்பட்டிருக்கும் தண்டனை கொடுப்பார்கள்.</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Fonts w:ascii="Latha" w:cs="Latha" w:eastAsia="Latha" w:hAnsi="Latha"/>
          <w:rtl w:val="0"/>
        </w:rPr>
        <w:t xml:space="preserve">ஏவாளுடைய குமாரத்திகளில் மரியாளை போல பாக்கியவதி வேறு யாருமில்லை. அதேவேளையில் மரியாளைப்போல சமுதாயத்தில் துன்பம் அனுபவித்தவளும் இல்லை. தனக்கு திருமணம் நடைபெறுவதற்கு முன்பாகவே, தன்னுடைய வயிற்றில் குழந்தை உற்பத்தியானதற்காக மரியாள்</w:t>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வருத்தப்படவில்லை.சமுதாயத்தில் உள்ளவர்கள் தன்னை குறை கூறினாலும், ஏளனமாக பார்த்தாலும், அவமானப்பேச்சுக்களை பேசினாலும் மரியாள் நீதிபரராகிய தேவனை சார்ந்திருந்தாள். தேவன்</w:t>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சர்வசிருஷ்டிகளையும் நீதியாய் நியாயம் விசாரிக்கிறவர். கர்த்தர் ஒருபோதும் நீதியை புரட்டமாட்டார்.</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3. மரியாள் கர்ப்பவதியான சமயத்தில் யோசேப்புக்கு முதலில் குழப்பம் உண்டாயிற்று. யோசேப்பு ஒரு நீதிமான். மரியாள் அவனுக்கு நியமிக்கப்பட்டிருந்தார். இன்னும் திருமணம் நடை பெறவில்லை அவர்கள் இன்னும் கூடி வரவில்லை . அவர்கள் கூடிவருதற்கு முன்னே மரியாள் கர்ப்பவதியானாள். அவளை அவமானப்படுத்த யோசேப்புக்கு மனமில்லை. மரியாளின் மீது யோசேப்பு கரிசனையுடன் இருந்தார்.</w:t>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Fonts w:ascii="Latha" w:cs="Latha" w:eastAsia="Latha" w:hAnsi="Latha"/>
          <w:rtl w:val="0"/>
        </w:rPr>
        <w:t xml:space="preserve">மரியாள் கர்ப்பவதியானதை சமுதாயத்தில் மறைக்கவும் முடியாது. இந்த சம்பவத்தை யோசேப்பால் மறக்கவும் முடியவில்லை . ஆகையினால் இரகசியமாய் மரியாளை தள்ளிவிடலாம் என்று யோசேப்பு திட்டமிட்டார். யோசேப்பின் மனநிலை குழப்பமடைந்து. யோசேப்பு பொறுமையிழந்து அவசரப்பட்டு</w:t>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எதையும் செய்யவில்லை மரியாள் கர்ப்பவதியானதை உடனடியாக ஊராருக்கு விளம்பரம் பண்ணவில்லை. மோசேயின் பிரமாணத்தின்படி மரியாள் கர்ப்பவதியானதை யோசேப்பு ஊராருக்கு தெரிவிக்கலாம் (உபா 22:23,24).</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பழைய ஏற்பாட்டுக் காலத்தில் யூதா இதுபோன்ற ஒரு சூழ்நிலையை சந்தித்தார். தன்மருமகளாகிய தாமார் வேசித்தனத்தினால் கர்ப்பவதியானாள் என்னும் செய்தி யூதாவுக்கு அறிவிக்கப்பட்டது. உடனே யூதா அவளை வெளியே கொண்டு வாருங்கள், அவள் சுட்டெரிக்கப்பட வேண்டுமென்று கூக்குரலிட்டார் (ஆதி 38:24). யோசேப்பு இது போன்று நடந்து கொள்ளவில்லை. நீடியபொறுமையோடிருந்தார். குழப்பம் உண்டாகும்போது பிறரை குறை சொல்லாமலும், நியாயந்தீர்க்காமலும் இருந்து பொறுமையையும் இரக்கத்தையும் காண்பிப்பது மிகுந்த பிரயோஜனமாக இருக்கும்.</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யோசேப்பு ஒரு நீதிமான். ஆகையினால் மரியாள் கர்ப்பவதியான சம்பவத்தை அவனால்</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தாங்கிக்கொள்ள முடியவில்லை அதேவேளையில் அதை சமுதாயத்திற்கு வெளிப்படுத்தவும் இல்லை. அவன் ஒரு பக்திமான். தேவன் இரக்கம் உள்ளவராக இருப்பதுபோல யோசேப்பும் மரியாளிடத்தில்</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 xml:space="preserve">இரக்கத்தை காண்பித்தான் மரியாளை நியாயந்தீர்ப்பதற்குப் பதிலாக அவளை இரகசியமாய் தள்ளிவிடலாமென்று தீர்மானம்பண்ணினான். சந்தேகப்படும்படியான ஒரு சம்பவம் நடைபெறும் போது உடனடியாக அதில் சம்பந்தப்பட்டுள்ள நபர்களை குற்றப்படுத்துவதற்கு பதிலாக அவர்களோடு அன்பாகவும் இரக்கமாகவும் பழகவேண்டும்.</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 xml:space="preserve">தனக்கு ஏற்பட்ட குழப்பத்திற்கு எவ்வாறு தீர்வு காண்பது என்பது என்று யோசேப்பு சிந்தித்து கொண்டிருந்தார். மரியாளை அவமானப்படுத்த யோசேப்புக்கு மனதில்லை. ஆகையால் அவளை</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இரகசியமாய் தள்ளிவிடயோசனையாயிருந்தான். திருமணத்திற்காக நியமிக்கப்பட்டிருக்கும் ஒரு ஸ்திரியை தள்ளிவிடவேண்டுமென்றால் அதற்காக தள்ளுதற்சீட்டு எழுதி அதில் கையொப்பமிட வேண்டும் இதற்கு இரண்டு பேர் சாட்சி பகிர வேண்டும் ஊரார் எல்லோருக்கும் இந்த சம்பவத்தை</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 xml:space="preserve">தெரிவிப்பதற்கு பதிலாக, இரண்டு சாட்சிகளுக்கு மாத்திரம் தெரிவித்து இந்த சம்பவத்தை வெளிப்படுத்தாமல் இரகசியமாக முடித்துவிடலாம் என்பது யோசேப்பின் திட்டம். பிறர் நமக்கு எதிராக தீங்கு செய்யும்போது அவர்களுக்கு விரோதமாக நமது சத்தத்தை உயர்த்துவதற்கு பதிலாக நமது அன்பையும் கரிசனையையும் உயர்த்த வேண்டும். அன்பு திரளான பாவங்ளை மூடும்.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