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புத்தகத் தலைப்பின் முக்கியத்துவம்</w:t>
      </w:r>
    </w:p>
    <w:p w:rsidR="00000000" w:rsidDel="00000000" w:rsidP="00000000" w:rsidRDefault="00000000" w:rsidRPr="00000000" w14:paraId="00000002">
      <w:pPr>
        <w:jc w:val="center"/>
        <w:rPr>
          <w:sz w:val="16"/>
          <w:szCs w:val="16"/>
        </w:rPr>
      </w:pPr>
      <w:r w:rsidDel="00000000" w:rsidR="00000000" w:rsidRPr="00000000">
        <w:rPr>
          <w:rtl w:val="0"/>
        </w:rPr>
      </w:r>
    </w:p>
    <w:p w:rsidR="00000000" w:rsidDel="00000000" w:rsidP="00000000" w:rsidRDefault="00000000" w:rsidRPr="00000000" w14:paraId="00000003">
      <w:pPr>
        <w:rPr>
          <w:b w:val="1"/>
          <w:sz w:val="16"/>
          <w:szCs w:val="16"/>
        </w:rPr>
      </w:pPr>
      <w:r w:rsidDel="00000000" w:rsidR="00000000" w:rsidRPr="00000000">
        <w:rPr>
          <w:b w:val="1"/>
          <w:sz w:val="16"/>
          <w:szCs w:val="16"/>
          <w:rtl w:val="0"/>
        </w:rPr>
        <w:t xml:space="preserve">புத்தகத் தலைப்பின் முக்கியத்துவம்</w:t>
      </w:r>
    </w:p>
    <w:p w:rsidR="00000000" w:rsidDel="00000000" w:rsidP="00000000" w:rsidRDefault="00000000" w:rsidRPr="00000000" w14:paraId="00000004">
      <w:pPr>
        <w:rPr>
          <w:b w:val="1"/>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இயேசு கிறிஸ்துவினால் போவானுக்கு திறந்து வெளிக்குக் கொண்டுவரப்பட்ட அல்லது திரையை நீக்கிக் காட்டப்பட்ட காரியங்கள்</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b w:val="1"/>
          <w:sz w:val="16"/>
          <w:szCs w:val="16"/>
          <w:rtl w:val="0"/>
        </w:rPr>
        <w:t xml:space="preserve">மிகச் சிறிய அதிகாரம்:- </w:t>
      </w:r>
      <w:r w:rsidDel="00000000" w:rsidR="00000000" w:rsidRPr="00000000">
        <w:rPr>
          <w:sz w:val="16"/>
          <w:szCs w:val="16"/>
          <w:rtl w:val="0"/>
        </w:rPr>
        <w:t xml:space="preserve">அதிகாரம் 15 (8 வசனங்கள்)</w:t>
      </w:r>
    </w:p>
    <w:p w:rsidR="00000000" w:rsidDel="00000000" w:rsidP="00000000" w:rsidRDefault="00000000" w:rsidRPr="00000000" w14:paraId="00000008">
      <w:pPr>
        <w:rPr>
          <w:color w:val="ffffff"/>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b w:val="1"/>
          <w:sz w:val="16"/>
          <w:szCs w:val="16"/>
          <w:rtl w:val="0"/>
        </w:rPr>
        <w:t xml:space="preserve">மிக நீண்ட அதிகாரம்:- </w:t>
      </w:r>
      <w:r w:rsidDel="00000000" w:rsidR="00000000" w:rsidRPr="00000000">
        <w:rPr>
          <w:sz w:val="16"/>
          <w:szCs w:val="16"/>
          <w:rtl w:val="0"/>
        </w:rPr>
        <w:t xml:space="preserve">அதிகாரம் 2 (29 வசனங்கள் )</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b w:val="1"/>
          <w:sz w:val="16"/>
          <w:szCs w:val="16"/>
          <w:rtl w:val="0"/>
        </w:rPr>
        <w:t xml:space="preserve">மொத்த அதிகாரங்கள்</w:t>
      </w:r>
      <w:r w:rsidDel="00000000" w:rsidR="00000000" w:rsidRPr="00000000">
        <w:rPr>
          <w:sz w:val="16"/>
          <w:szCs w:val="16"/>
          <w:rtl w:val="0"/>
        </w:rPr>
        <w:t xml:space="preserve">: 22</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b w:val="1"/>
          <w:sz w:val="16"/>
          <w:szCs w:val="16"/>
        </w:rPr>
      </w:pPr>
      <w:r w:rsidDel="00000000" w:rsidR="00000000" w:rsidRPr="00000000">
        <w:rPr>
          <w:b w:val="1"/>
          <w:sz w:val="16"/>
          <w:szCs w:val="16"/>
          <w:rtl w:val="0"/>
        </w:rPr>
        <w:t xml:space="preserve">முக்கிய வேத வசனம்:-</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i w:val="1"/>
          <w:sz w:val="16"/>
          <w:szCs w:val="16"/>
        </w:rPr>
      </w:pPr>
      <w:r w:rsidDel="00000000" w:rsidR="00000000" w:rsidRPr="00000000">
        <w:rPr>
          <w:i w:val="1"/>
          <w:sz w:val="16"/>
          <w:szCs w:val="16"/>
          <w:rtl w:val="0"/>
        </w:rPr>
        <w:t xml:space="preserve">வெளிப்படுத்தின விசேஷம் 1:19 "நீ கண்டவை களையும், இருக்கிறது களையும், இவைகளுக்குப் பின்பு சம்பவிப்பவைகளையும் எழுது"</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b w:val="1"/>
          <w:sz w:val="16"/>
          <w:szCs w:val="16"/>
        </w:rPr>
      </w:pPr>
      <w:r w:rsidDel="00000000" w:rsidR="00000000" w:rsidRPr="00000000">
        <w:rPr>
          <w:b w:val="1"/>
          <w:sz w:val="16"/>
          <w:szCs w:val="16"/>
          <w:rtl w:val="0"/>
        </w:rPr>
        <w:t xml:space="preserve">முன்னுரை:-</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rPr>
          <w:sz w:val="16"/>
          <w:szCs w:val="16"/>
        </w:rPr>
      </w:pPr>
      <w:r w:rsidDel="00000000" w:rsidR="00000000" w:rsidRPr="00000000">
        <w:rPr>
          <w:sz w:val="16"/>
          <w:szCs w:val="16"/>
          <w:rtl w:val="0"/>
        </w:rPr>
        <w:t xml:space="preserve">புதிய ஏற்பாட்டு புத்தகங்களில் இந்த ஒரு புத்தகம் மாத்திரம், தீர்க்கத் தரிசனங்களுக்கு மட்டும் அர்ப்பணிக்கப்பட்டிருக்கிறது. முக்கிய வசனம் , அதிகாரம் 1:19 வசனத்தில், பொதுவான சுருக்க வருணனையைக் காணலாம். இருக்கிறவைகளையும் அதிகாரம்( 2.3) மற்றும் "இவைகளுக்குப்பின்பு சம்பவிப்பவை களையும்" அதிகாரம் (4-22). இந்தப் புத்தகத்தில் எண்களுக்கு சிறப்பான கவனம் கொடுக்கப்படுகிறது உதாரணமாக "எழு" என்ற எண் புத்தகம் முழுவதிலும் காணப்படுகிறது. எழு (உண்மையாகவே சபைகள், 2:1,8,12,18 ; 3:1.7,14) தேவனுடைய ஏழு ஆவிகள் (4:5), ஏழு முத்திரைகள் 6:1,3,5,7,9,12 ;8:1), ஏழு எக்காளங்கள் (8:6,7,8,10,12; 9:1,13; 11:15), ஏழு இடி முழக்கங்கள் (10:3) எழு கலசங்கள் (16:1,2,4,8,10,12,17), மற்றும் ஏழு ஆசீர்வாதங்கள் அல்லது பாக்கியங்கள். (1:3; 14:13; 16:15; 19:9 20:5; 22:7,14), ஆகிய இவைகளெல்லாம் அதில் அடங்கும். மேலும், எண்கள், 24 (24 மூப்பர்கள் 4:4),  நான்கு (4:6 வசனத்திலுள்ள நான்கு ஜீவன்கள்) மற்றும் 12 (12 வாசல்கள்) 21:12; 21:14 வசனத்தில் உள்ள 12 அஸ்திபாரங்கள்; 22:2 வசனத்திலுள்ள ஜீவ விருட்சத்தின் 12 விதமான கனிகள் ஆகிய இவைகளும் குறிப்பிடத்தக்கது. இதில் அடங்கிய காரியங்கள் மற்றும் இதன் கருத்துக்களின் தன்மையின் காரணமாக, இந்தப் புத்தகம், வேதாகமம் முழுவதற்கும், இயல்பான ஒரு முடிவுரையைக் கொடுக்கிறது. அத்துடன் இதனை வாசிப்பவர்கள் வருங்காலத்தைச் சந்திக்க ஆயத்தப்படுத்துகிறது.</w:t>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b w:val="1"/>
          <w:sz w:val="16"/>
          <w:szCs w:val="16"/>
        </w:rPr>
      </w:pPr>
      <w:r w:rsidDel="00000000" w:rsidR="00000000" w:rsidRPr="00000000">
        <w:rPr>
          <w:b w:val="1"/>
          <w:sz w:val="16"/>
          <w:szCs w:val="16"/>
          <w:rtl w:val="0"/>
        </w:rPr>
        <w:t xml:space="preserve">புத்தகத்தின் பொதுவான சுருக்க வருணனை:-</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numPr>
          <w:ilvl w:val="0"/>
          <w:numId w:val="2"/>
        </w:numPr>
        <w:ind w:left="720" w:hanging="360"/>
        <w:rPr>
          <w:sz w:val="16"/>
          <w:szCs w:val="16"/>
        </w:rPr>
      </w:pPr>
      <w:r w:rsidDel="00000000" w:rsidR="00000000" w:rsidRPr="00000000">
        <w:rPr>
          <w:sz w:val="16"/>
          <w:szCs w:val="16"/>
          <w:rtl w:val="0"/>
        </w:rPr>
        <w:t xml:space="preserve">1. முன்னுரையும், புத்தகத்தைப் பற்றிய</w:t>
      </w:r>
    </w:p>
    <w:p w:rsidR="00000000" w:rsidDel="00000000" w:rsidP="00000000" w:rsidRDefault="00000000" w:rsidRPr="00000000" w14:paraId="00000018">
      <w:pPr>
        <w:ind w:left="720" w:firstLine="0"/>
        <w:rPr>
          <w:sz w:val="16"/>
          <w:szCs w:val="16"/>
        </w:rPr>
      </w:pPr>
      <w:r w:rsidDel="00000000" w:rsidR="00000000" w:rsidRPr="00000000">
        <w:rPr>
          <w:sz w:val="16"/>
          <w:szCs w:val="16"/>
          <w:rtl w:val="0"/>
        </w:rPr>
        <w:t xml:space="preserve">விளக்கமும் அதிகாரம் (1)</w:t>
      </w:r>
    </w:p>
    <w:p w:rsidR="00000000" w:rsidDel="00000000" w:rsidP="00000000" w:rsidRDefault="00000000" w:rsidRPr="00000000" w14:paraId="00000019">
      <w:pPr>
        <w:numPr>
          <w:ilvl w:val="0"/>
          <w:numId w:val="2"/>
        </w:numPr>
        <w:ind w:left="720" w:hanging="360"/>
        <w:rPr>
          <w:sz w:val="16"/>
          <w:szCs w:val="16"/>
        </w:rPr>
      </w:pPr>
      <w:r w:rsidDel="00000000" w:rsidR="00000000" w:rsidRPr="00000000">
        <w:rPr>
          <w:sz w:val="16"/>
          <w:szCs w:val="16"/>
          <w:rtl w:val="0"/>
        </w:rPr>
        <w:t xml:space="preserve">2. ஏழு சபைகளுக்கு செய்திகள் (அதிகாரம் (2-3)</w:t>
      </w:r>
    </w:p>
    <w:p w:rsidR="00000000" w:rsidDel="00000000" w:rsidP="00000000" w:rsidRDefault="00000000" w:rsidRPr="00000000" w14:paraId="0000001A">
      <w:pPr>
        <w:numPr>
          <w:ilvl w:val="0"/>
          <w:numId w:val="5"/>
        </w:numPr>
        <w:ind w:left="1440" w:hanging="360"/>
        <w:rPr>
          <w:sz w:val="16"/>
          <w:szCs w:val="16"/>
        </w:rPr>
      </w:pPr>
      <w:r w:rsidDel="00000000" w:rsidR="00000000" w:rsidRPr="00000000">
        <w:rPr>
          <w:sz w:val="16"/>
          <w:szCs w:val="16"/>
          <w:rtl w:val="0"/>
        </w:rPr>
        <w:t xml:space="preserve">அ. எபேசு சிமிர்னா, பெர்கமு</w:t>
      </w:r>
    </w:p>
    <w:p w:rsidR="00000000" w:rsidDel="00000000" w:rsidP="00000000" w:rsidRDefault="00000000" w:rsidRPr="00000000" w14:paraId="0000001B">
      <w:pPr>
        <w:ind w:left="1440" w:firstLine="0"/>
        <w:rPr>
          <w:sz w:val="16"/>
          <w:szCs w:val="16"/>
        </w:rPr>
      </w:pPr>
      <w:r w:rsidDel="00000000" w:rsidR="00000000" w:rsidRPr="00000000">
        <w:rPr>
          <w:sz w:val="16"/>
          <w:szCs w:val="16"/>
          <w:rtl w:val="0"/>
        </w:rPr>
        <w:t xml:space="preserve">தியத்தீரா. (அதிகாரம் 2)</w:t>
      </w:r>
    </w:p>
    <w:p w:rsidR="00000000" w:rsidDel="00000000" w:rsidP="00000000" w:rsidRDefault="00000000" w:rsidRPr="00000000" w14:paraId="0000001C">
      <w:pPr>
        <w:numPr>
          <w:ilvl w:val="0"/>
          <w:numId w:val="5"/>
        </w:numPr>
        <w:ind w:left="1440" w:hanging="360"/>
        <w:rPr>
          <w:sz w:val="16"/>
          <w:szCs w:val="16"/>
        </w:rPr>
      </w:pPr>
      <w:r w:rsidDel="00000000" w:rsidR="00000000" w:rsidRPr="00000000">
        <w:rPr>
          <w:sz w:val="16"/>
          <w:szCs w:val="16"/>
          <w:rtl w:val="0"/>
        </w:rPr>
        <w:t xml:space="preserve">ஆ. சர்தை,  பிலதெல்பியா, லவோதிக்கேயா (அதிகாரம் 3)</w:t>
      </w:r>
    </w:p>
    <w:p w:rsidR="00000000" w:rsidDel="00000000" w:rsidP="00000000" w:rsidRDefault="00000000" w:rsidRPr="00000000" w14:paraId="0000001D">
      <w:pPr>
        <w:numPr>
          <w:ilvl w:val="0"/>
          <w:numId w:val="8"/>
        </w:numPr>
        <w:ind w:left="720" w:hanging="360"/>
        <w:rPr>
          <w:sz w:val="16"/>
          <w:szCs w:val="16"/>
        </w:rPr>
      </w:pPr>
      <w:r w:rsidDel="00000000" w:rsidR="00000000" w:rsidRPr="00000000">
        <w:rPr>
          <w:sz w:val="16"/>
          <w:szCs w:val="16"/>
          <w:rtl w:val="0"/>
        </w:rPr>
        <w:t xml:space="preserve">3. தேவனுடைய சிங்காசனம் (அதிகாரம் 4-5)</w:t>
      </w:r>
    </w:p>
    <w:p w:rsidR="00000000" w:rsidDel="00000000" w:rsidP="00000000" w:rsidRDefault="00000000" w:rsidRPr="00000000" w14:paraId="0000001E">
      <w:pPr>
        <w:numPr>
          <w:ilvl w:val="0"/>
          <w:numId w:val="9"/>
        </w:numPr>
        <w:ind w:left="1440" w:hanging="360"/>
        <w:rPr>
          <w:sz w:val="16"/>
          <w:szCs w:val="16"/>
        </w:rPr>
      </w:pPr>
      <w:r w:rsidDel="00000000" w:rsidR="00000000" w:rsidRPr="00000000">
        <w:rPr>
          <w:sz w:val="16"/>
          <w:szCs w:val="16"/>
          <w:rtl w:val="0"/>
        </w:rPr>
        <w:t xml:space="preserve">அ தேவனுடைய சிங்காசனத்தின் தரிசனம் (அதிகாரம் 4)</w:t>
      </w:r>
    </w:p>
    <w:p w:rsidR="00000000" w:rsidDel="00000000" w:rsidP="00000000" w:rsidRDefault="00000000" w:rsidRPr="00000000" w14:paraId="0000001F">
      <w:pPr>
        <w:numPr>
          <w:ilvl w:val="0"/>
          <w:numId w:val="1"/>
        </w:numPr>
        <w:ind w:left="720" w:hanging="360"/>
        <w:rPr>
          <w:sz w:val="16"/>
          <w:szCs w:val="16"/>
        </w:rPr>
      </w:pPr>
      <w:r w:rsidDel="00000000" w:rsidR="00000000" w:rsidRPr="00000000">
        <w:rPr>
          <w:sz w:val="16"/>
          <w:szCs w:val="16"/>
          <w:rtl w:val="0"/>
        </w:rPr>
        <w:t xml:space="preserve">4. எழு முத்திரைகள் திறக்கப்படுகின்றன (அதிகாரம் 6)</w:t>
      </w:r>
    </w:p>
    <w:p w:rsidR="00000000" w:rsidDel="00000000" w:rsidP="00000000" w:rsidRDefault="00000000" w:rsidRPr="00000000" w14:paraId="00000020">
      <w:pPr>
        <w:numPr>
          <w:ilvl w:val="0"/>
          <w:numId w:val="1"/>
        </w:numPr>
        <w:ind w:left="720" w:hanging="360"/>
        <w:rPr>
          <w:sz w:val="16"/>
          <w:szCs w:val="16"/>
        </w:rPr>
      </w:pPr>
      <w:r w:rsidDel="00000000" w:rsidR="00000000" w:rsidRPr="00000000">
        <w:rPr>
          <w:sz w:val="16"/>
          <w:szCs w:val="16"/>
          <w:rtl w:val="0"/>
        </w:rPr>
        <w:t xml:space="preserve">5. பரிசுத்தவான்கள் அடங்கிய இரண்டு குழுக்கள் : 144000 மற்றும் எல்லாக்</w:t>
      </w:r>
    </w:p>
    <w:p w:rsidR="00000000" w:rsidDel="00000000" w:rsidP="00000000" w:rsidRDefault="00000000" w:rsidRPr="00000000" w14:paraId="00000021">
      <w:pPr>
        <w:ind w:left="720" w:firstLine="0"/>
        <w:rPr>
          <w:sz w:val="16"/>
          <w:szCs w:val="16"/>
        </w:rPr>
      </w:pPr>
      <w:r w:rsidDel="00000000" w:rsidR="00000000" w:rsidRPr="00000000">
        <w:rPr>
          <w:sz w:val="16"/>
          <w:szCs w:val="16"/>
          <w:rtl w:val="0"/>
        </w:rPr>
        <w:t xml:space="preserve">காலங்களிலும் மீட்கப்பட்டவர்கள் (அதிகாரம் 7)</w:t>
      </w:r>
    </w:p>
    <w:p w:rsidR="00000000" w:rsidDel="00000000" w:rsidP="00000000" w:rsidRDefault="00000000" w:rsidRPr="00000000" w14:paraId="00000022">
      <w:pPr>
        <w:numPr>
          <w:ilvl w:val="0"/>
          <w:numId w:val="1"/>
        </w:numPr>
        <w:ind w:left="720" w:hanging="360"/>
        <w:rPr>
          <w:sz w:val="16"/>
          <w:szCs w:val="16"/>
        </w:rPr>
      </w:pPr>
      <w:r w:rsidDel="00000000" w:rsidR="00000000" w:rsidRPr="00000000">
        <w:rPr>
          <w:sz w:val="16"/>
          <w:szCs w:val="16"/>
          <w:rtl w:val="0"/>
        </w:rPr>
        <w:t xml:space="preserve">6. எக்காள நியாயத் தீர்ப்புகள் -</w:t>
      </w:r>
    </w:p>
    <w:p w:rsidR="00000000" w:rsidDel="00000000" w:rsidP="00000000" w:rsidRDefault="00000000" w:rsidRPr="00000000" w14:paraId="00000023">
      <w:pPr>
        <w:ind w:left="720" w:firstLine="0"/>
        <w:rPr>
          <w:sz w:val="16"/>
          <w:szCs w:val="16"/>
        </w:rPr>
      </w:pPr>
      <w:r w:rsidDel="00000000" w:rsidR="00000000" w:rsidRPr="00000000">
        <w:rPr>
          <w:sz w:val="16"/>
          <w:szCs w:val="16"/>
          <w:rtl w:val="0"/>
        </w:rPr>
        <w:t xml:space="preserve">மூன்றில் ஒரு நியாயத்தீர்ப்புகள் (அதிகாரம் 8-9)</w:t>
      </w:r>
    </w:p>
    <w:p w:rsidR="00000000" w:rsidDel="00000000" w:rsidP="00000000" w:rsidRDefault="00000000" w:rsidRPr="00000000" w14:paraId="00000024">
      <w:pPr>
        <w:numPr>
          <w:ilvl w:val="0"/>
          <w:numId w:val="4"/>
        </w:numPr>
        <w:ind w:left="1440" w:hanging="360"/>
        <w:rPr>
          <w:sz w:val="16"/>
          <w:szCs w:val="16"/>
        </w:rPr>
      </w:pPr>
      <w:r w:rsidDel="00000000" w:rsidR="00000000" w:rsidRPr="00000000">
        <w:rPr>
          <w:sz w:val="16"/>
          <w:szCs w:val="16"/>
          <w:rtl w:val="0"/>
        </w:rPr>
        <w:t xml:space="preserve">அ. சுல் மழையும் அக்கினியும், சமுத்திரத்தில் மலை நட்சத்திரம் சூரியன் சந்திரன் முதலியன இருளடைந்தது. (அதிகாரம் 8)</w:t>
      </w:r>
    </w:p>
    <w:p w:rsidR="00000000" w:rsidDel="00000000" w:rsidP="00000000" w:rsidRDefault="00000000" w:rsidRPr="00000000" w14:paraId="00000025">
      <w:pPr>
        <w:numPr>
          <w:ilvl w:val="0"/>
          <w:numId w:val="4"/>
        </w:numPr>
        <w:ind w:left="1440" w:hanging="360"/>
        <w:rPr>
          <w:sz w:val="16"/>
          <w:szCs w:val="16"/>
        </w:rPr>
      </w:pPr>
      <w:r w:rsidDel="00000000" w:rsidR="00000000" w:rsidRPr="00000000">
        <w:rPr>
          <w:sz w:val="16"/>
          <w:szCs w:val="16"/>
          <w:rtl w:val="0"/>
        </w:rPr>
        <w:t xml:space="preserve">ஆ. பாதாளக் குழியிலிருந்து தேள்அவிழ்த்துவிடப்பட்டது மூன்றிலொரு பங்கு மனிதர்கள் மரித்தார்கள்</w:t>
      </w:r>
    </w:p>
    <w:p w:rsidR="00000000" w:rsidDel="00000000" w:rsidP="00000000" w:rsidRDefault="00000000" w:rsidRPr="00000000" w14:paraId="00000026">
      <w:pPr>
        <w:ind w:left="1440" w:firstLine="0"/>
        <w:rPr>
          <w:sz w:val="16"/>
          <w:szCs w:val="16"/>
        </w:rPr>
      </w:pPr>
      <w:r w:rsidDel="00000000" w:rsidR="00000000" w:rsidRPr="00000000">
        <w:rPr>
          <w:sz w:val="16"/>
          <w:szCs w:val="16"/>
          <w:rtl w:val="0"/>
        </w:rPr>
        <w:t xml:space="preserve">(அதிகாரம் 9)</w:t>
      </w:r>
    </w:p>
    <w:p w:rsidR="00000000" w:rsidDel="00000000" w:rsidP="00000000" w:rsidRDefault="00000000" w:rsidRPr="00000000" w14:paraId="00000027">
      <w:pPr>
        <w:numPr>
          <w:ilvl w:val="0"/>
          <w:numId w:val="10"/>
        </w:numPr>
        <w:ind w:left="720" w:hanging="360"/>
        <w:rPr>
          <w:sz w:val="16"/>
          <w:szCs w:val="16"/>
        </w:rPr>
      </w:pPr>
      <w:r w:rsidDel="00000000" w:rsidR="00000000" w:rsidRPr="00000000">
        <w:rPr>
          <w:sz w:val="16"/>
          <w:szCs w:val="16"/>
          <w:rtl w:val="0"/>
        </w:rPr>
        <w:t xml:space="preserve">7. புத்தகத்துடன் ஒரு பலமுள்ள தூதன். போவான் அந்தப் புத்தகத்தைப் புசித்தான் (அதிகாரம் 10)</w:t>
      </w:r>
    </w:p>
    <w:p w:rsidR="00000000" w:rsidDel="00000000" w:rsidP="00000000" w:rsidRDefault="00000000" w:rsidRPr="00000000" w14:paraId="00000028">
      <w:pPr>
        <w:numPr>
          <w:ilvl w:val="0"/>
          <w:numId w:val="10"/>
        </w:numPr>
        <w:ind w:left="720" w:hanging="360"/>
        <w:rPr>
          <w:sz w:val="16"/>
          <w:szCs w:val="16"/>
        </w:rPr>
      </w:pPr>
      <w:r w:rsidDel="00000000" w:rsidR="00000000" w:rsidRPr="00000000">
        <w:rPr>
          <w:sz w:val="16"/>
          <w:szCs w:val="16"/>
          <w:rtl w:val="0"/>
        </w:rPr>
        <w:t xml:space="preserve">8. இரண்டு சாட்சிகள். (அதிகாரம் 11)</w:t>
      </w:r>
    </w:p>
    <w:p w:rsidR="00000000" w:rsidDel="00000000" w:rsidP="00000000" w:rsidRDefault="00000000" w:rsidRPr="00000000" w14:paraId="00000029">
      <w:pPr>
        <w:numPr>
          <w:ilvl w:val="0"/>
          <w:numId w:val="10"/>
        </w:numPr>
        <w:ind w:left="720" w:hanging="360"/>
        <w:rPr>
          <w:sz w:val="16"/>
          <w:szCs w:val="16"/>
        </w:rPr>
      </w:pPr>
      <w:r w:rsidDel="00000000" w:rsidR="00000000" w:rsidRPr="00000000">
        <w:rPr>
          <w:sz w:val="16"/>
          <w:szCs w:val="16"/>
          <w:rtl w:val="0"/>
        </w:rPr>
        <w:t xml:space="preserve">9. ஸ்தீரீயும் வலுசர்ப்பமும் (அதிகாரம் 12)</w:t>
      </w:r>
    </w:p>
    <w:p w:rsidR="00000000" w:rsidDel="00000000" w:rsidP="00000000" w:rsidRDefault="00000000" w:rsidRPr="00000000" w14:paraId="0000002A">
      <w:pPr>
        <w:numPr>
          <w:ilvl w:val="0"/>
          <w:numId w:val="10"/>
        </w:numPr>
        <w:ind w:left="720" w:hanging="360"/>
        <w:rPr>
          <w:sz w:val="16"/>
          <w:szCs w:val="16"/>
        </w:rPr>
      </w:pPr>
      <w:r w:rsidDel="00000000" w:rsidR="00000000" w:rsidRPr="00000000">
        <w:rPr>
          <w:sz w:val="16"/>
          <w:szCs w:val="16"/>
          <w:rtl w:val="0"/>
        </w:rPr>
        <w:t xml:space="preserve">10. இரண்டு மிருகங்கள் (அந்திக்</w:t>
      </w:r>
    </w:p>
    <w:p w:rsidR="00000000" w:rsidDel="00000000" w:rsidP="00000000" w:rsidRDefault="00000000" w:rsidRPr="00000000" w14:paraId="0000002B">
      <w:pPr>
        <w:ind w:left="720" w:firstLine="0"/>
        <w:rPr>
          <w:sz w:val="16"/>
          <w:szCs w:val="16"/>
        </w:rPr>
      </w:pPr>
      <w:r w:rsidDel="00000000" w:rsidR="00000000" w:rsidRPr="00000000">
        <w:rPr>
          <w:sz w:val="16"/>
          <w:szCs w:val="16"/>
          <w:rtl w:val="0"/>
        </w:rPr>
        <w:t xml:space="preserve">கிறிஸ்துவும் கள்ளத் தீர்க்கத்தரிசியும்) (அதிகாரம் 13)</w:t>
      </w:r>
    </w:p>
    <w:p w:rsidR="00000000" w:rsidDel="00000000" w:rsidP="00000000" w:rsidRDefault="00000000" w:rsidRPr="00000000" w14:paraId="0000002C">
      <w:pPr>
        <w:numPr>
          <w:ilvl w:val="0"/>
          <w:numId w:val="10"/>
        </w:numPr>
        <w:ind w:left="720" w:hanging="360"/>
        <w:rPr>
          <w:sz w:val="16"/>
          <w:szCs w:val="16"/>
        </w:rPr>
      </w:pPr>
      <w:r w:rsidDel="00000000" w:rsidR="00000000" w:rsidRPr="00000000">
        <w:rPr>
          <w:sz w:val="16"/>
          <w:szCs w:val="16"/>
          <w:rtl w:val="0"/>
        </w:rPr>
        <w:t xml:space="preserve">11. ஆட்டுக்குட்டியானவரும், 144000 பேர்களும் (அதிகாரம் 14)</w:t>
      </w:r>
    </w:p>
    <w:p w:rsidR="00000000" w:rsidDel="00000000" w:rsidP="00000000" w:rsidRDefault="00000000" w:rsidRPr="00000000" w14:paraId="0000002D">
      <w:pPr>
        <w:numPr>
          <w:ilvl w:val="0"/>
          <w:numId w:val="10"/>
        </w:numPr>
        <w:ind w:left="720" w:hanging="360"/>
        <w:rPr>
          <w:sz w:val="16"/>
          <w:szCs w:val="16"/>
        </w:rPr>
      </w:pPr>
      <w:r w:rsidDel="00000000" w:rsidR="00000000" w:rsidRPr="00000000">
        <w:rPr>
          <w:sz w:val="16"/>
          <w:szCs w:val="16"/>
          <w:rtl w:val="0"/>
        </w:rPr>
        <w:t xml:space="preserve">12. கலச நியாயத்தீர்ப்பு (அதிகாரம் 15-16)</w:t>
      </w:r>
    </w:p>
    <w:p w:rsidR="00000000" w:rsidDel="00000000" w:rsidP="00000000" w:rsidRDefault="00000000" w:rsidRPr="00000000" w14:paraId="0000002E">
      <w:pPr>
        <w:numPr>
          <w:ilvl w:val="0"/>
          <w:numId w:val="7"/>
        </w:numPr>
        <w:ind w:left="1440" w:hanging="360"/>
        <w:rPr>
          <w:sz w:val="16"/>
          <w:szCs w:val="16"/>
        </w:rPr>
      </w:pPr>
      <w:r w:rsidDel="00000000" w:rsidR="00000000" w:rsidRPr="00000000">
        <w:rPr>
          <w:sz w:val="16"/>
          <w:szCs w:val="16"/>
          <w:rtl w:val="0"/>
        </w:rPr>
        <w:t xml:space="preserve">அ. எழு வாதைகளையுடைய</w:t>
      </w:r>
    </w:p>
    <w:p w:rsidR="00000000" w:rsidDel="00000000" w:rsidP="00000000" w:rsidRDefault="00000000" w:rsidRPr="00000000" w14:paraId="0000002F">
      <w:pPr>
        <w:ind w:left="1440" w:firstLine="0"/>
        <w:rPr>
          <w:sz w:val="16"/>
          <w:szCs w:val="16"/>
        </w:rPr>
      </w:pPr>
      <w:r w:rsidDel="00000000" w:rsidR="00000000" w:rsidRPr="00000000">
        <w:rPr>
          <w:sz w:val="16"/>
          <w:szCs w:val="16"/>
          <w:rtl w:val="0"/>
        </w:rPr>
        <w:t xml:space="preserve">ஏழு தூதர்கள், (அதிகாரம் 15)</w:t>
      </w:r>
    </w:p>
    <w:p w:rsidR="00000000" w:rsidDel="00000000" w:rsidP="00000000" w:rsidRDefault="00000000" w:rsidRPr="00000000" w14:paraId="00000030">
      <w:pPr>
        <w:numPr>
          <w:ilvl w:val="0"/>
          <w:numId w:val="7"/>
        </w:numPr>
        <w:ind w:left="1440" w:hanging="360"/>
        <w:rPr>
          <w:sz w:val="16"/>
          <w:szCs w:val="16"/>
        </w:rPr>
      </w:pPr>
      <w:r w:rsidDel="00000000" w:rsidR="00000000" w:rsidRPr="00000000">
        <w:rPr>
          <w:sz w:val="16"/>
          <w:szCs w:val="16"/>
          <w:rtl w:val="0"/>
        </w:rPr>
        <w:t xml:space="preserve">ஆ. ஏழு நியாயத்தீர்ப்புகள்</w:t>
      </w:r>
    </w:p>
    <w:p w:rsidR="00000000" w:rsidDel="00000000" w:rsidP="00000000" w:rsidRDefault="00000000" w:rsidRPr="00000000" w14:paraId="00000031">
      <w:pPr>
        <w:ind w:left="1440" w:firstLine="0"/>
        <w:rPr>
          <w:sz w:val="16"/>
          <w:szCs w:val="16"/>
        </w:rPr>
      </w:pPr>
      <w:r w:rsidDel="00000000" w:rsidR="00000000" w:rsidRPr="00000000">
        <w:rPr>
          <w:sz w:val="16"/>
          <w:szCs w:val="16"/>
          <w:rtl w:val="0"/>
        </w:rPr>
        <w:t xml:space="preserve">ஊற்றப்பட்டது. (அதிகாரம் 16)</w:t>
      </w:r>
    </w:p>
    <w:p w:rsidR="00000000" w:rsidDel="00000000" w:rsidP="00000000" w:rsidRDefault="00000000" w:rsidRPr="00000000" w14:paraId="00000032">
      <w:pPr>
        <w:numPr>
          <w:ilvl w:val="0"/>
          <w:numId w:val="3"/>
        </w:numPr>
        <w:ind w:left="720" w:hanging="360"/>
        <w:rPr>
          <w:sz w:val="16"/>
          <w:szCs w:val="16"/>
        </w:rPr>
      </w:pPr>
      <w:r w:rsidDel="00000000" w:rsidR="00000000" w:rsidRPr="00000000">
        <w:rPr>
          <w:sz w:val="16"/>
          <w:szCs w:val="16"/>
          <w:rtl w:val="0"/>
        </w:rPr>
        <w:t xml:space="preserve">13. மிருகத்தின்மீது உட்கார்ந்திருக்கும் ஸ்திரி (அதிகாரம் 17)</w:t>
      </w:r>
    </w:p>
    <w:p w:rsidR="00000000" w:rsidDel="00000000" w:rsidP="00000000" w:rsidRDefault="00000000" w:rsidRPr="00000000" w14:paraId="00000033">
      <w:pPr>
        <w:numPr>
          <w:ilvl w:val="0"/>
          <w:numId w:val="3"/>
        </w:numPr>
        <w:ind w:left="720" w:hanging="360"/>
        <w:rPr>
          <w:sz w:val="16"/>
          <w:szCs w:val="16"/>
        </w:rPr>
      </w:pPr>
      <w:r w:rsidDel="00000000" w:rsidR="00000000" w:rsidRPr="00000000">
        <w:rPr>
          <w:sz w:val="16"/>
          <w:szCs w:val="16"/>
          <w:rtl w:val="0"/>
        </w:rPr>
        <w:t xml:space="preserve">14. பாபிலோனின் வீழ்ச்சி (அதிகாரம் 18)</w:t>
      </w:r>
    </w:p>
    <w:p w:rsidR="00000000" w:rsidDel="00000000" w:rsidP="00000000" w:rsidRDefault="00000000" w:rsidRPr="00000000" w14:paraId="00000034">
      <w:pPr>
        <w:numPr>
          <w:ilvl w:val="0"/>
          <w:numId w:val="3"/>
        </w:numPr>
        <w:ind w:left="720" w:hanging="360"/>
        <w:rPr>
          <w:sz w:val="16"/>
          <w:szCs w:val="16"/>
        </w:rPr>
      </w:pPr>
      <w:r w:rsidDel="00000000" w:rsidR="00000000" w:rsidRPr="00000000">
        <w:rPr>
          <w:sz w:val="16"/>
          <w:szCs w:val="16"/>
          <w:rtl w:val="0"/>
        </w:rPr>
        <w:t xml:space="preserve">15. இரண்டு விருந்துகள்: கலியாண</w:t>
      </w:r>
    </w:p>
    <w:p w:rsidR="00000000" w:rsidDel="00000000" w:rsidP="00000000" w:rsidRDefault="00000000" w:rsidRPr="00000000" w14:paraId="00000035">
      <w:pPr>
        <w:ind w:left="720" w:firstLine="0"/>
        <w:rPr>
          <w:sz w:val="16"/>
          <w:szCs w:val="16"/>
        </w:rPr>
      </w:pPr>
      <w:r w:rsidDel="00000000" w:rsidR="00000000" w:rsidRPr="00000000">
        <w:rPr>
          <w:sz w:val="16"/>
          <w:szCs w:val="16"/>
          <w:rtl w:val="0"/>
        </w:rPr>
        <w:t xml:space="preserve">விருந்து மற்றும் பறவைகளின் விருந்து (அதிகாரம் 19)</w:t>
      </w:r>
    </w:p>
    <w:p w:rsidR="00000000" w:rsidDel="00000000" w:rsidP="00000000" w:rsidRDefault="00000000" w:rsidRPr="00000000" w14:paraId="00000036">
      <w:pPr>
        <w:numPr>
          <w:ilvl w:val="0"/>
          <w:numId w:val="3"/>
        </w:numPr>
        <w:ind w:left="720" w:hanging="360"/>
        <w:rPr>
          <w:sz w:val="16"/>
          <w:szCs w:val="16"/>
        </w:rPr>
      </w:pPr>
      <w:r w:rsidDel="00000000" w:rsidR="00000000" w:rsidRPr="00000000">
        <w:rPr>
          <w:sz w:val="16"/>
          <w:szCs w:val="16"/>
          <w:rtl w:val="0"/>
        </w:rPr>
        <w:t xml:space="preserve">16.ஆயிர வருட அரசாட்சி (அதிகாரம் 20)</w:t>
      </w:r>
    </w:p>
    <w:p w:rsidR="00000000" w:rsidDel="00000000" w:rsidP="00000000" w:rsidRDefault="00000000" w:rsidRPr="00000000" w14:paraId="00000037">
      <w:pPr>
        <w:numPr>
          <w:ilvl w:val="0"/>
          <w:numId w:val="3"/>
        </w:numPr>
        <w:ind w:left="720" w:hanging="360"/>
        <w:rPr>
          <w:sz w:val="16"/>
          <w:szCs w:val="16"/>
        </w:rPr>
      </w:pPr>
      <w:r w:rsidDel="00000000" w:rsidR="00000000" w:rsidRPr="00000000">
        <w:rPr>
          <w:sz w:val="16"/>
          <w:szCs w:val="16"/>
          <w:rtl w:val="0"/>
        </w:rPr>
        <w:t xml:space="preserve">17. நித்தியம் (அதிகாரம் 21-22)</w:t>
      </w:r>
    </w:p>
    <w:p w:rsidR="00000000" w:rsidDel="00000000" w:rsidP="00000000" w:rsidRDefault="00000000" w:rsidRPr="00000000" w14:paraId="00000038">
      <w:pPr>
        <w:numPr>
          <w:ilvl w:val="0"/>
          <w:numId w:val="6"/>
        </w:numPr>
        <w:ind w:left="1440" w:hanging="360"/>
        <w:rPr>
          <w:sz w:val="16"/>
          <w:szCs w:val="16"/>
        </w:rPr>
      </w:pPr>
      <w:r w:rsidDel="00000000" w:rsidR="00000000" w:rsidRPr="00000000">
        <w:rPr>
          <w:sz w:val="16"/>
          <w:szCs w:val="16"/>
          <w:rtl w:val="0"/>
        </w:rPr>
        <w:t xml:space="preserve">அ. புதிய வானம், புதிய பூமி, மற்றும்</w:t>
      </w:r>
    </w:p>
    <w:p w:rsidR="00000000" w:rsidDel="00000000" w:rsidP="00000000" w:rsidRDefault="00000000" w:rsidRPr="00000000" w14:paraId="00000039">
      <w:pPr>
        <w:ind w:left="1440" w:firstLine="0"/>
        <w:rPr>
          <w:sz w:val="16"/>
          <w:szCs w:val="16"/>
        </w:rPr>
      </w:pPr>
      <w:r w:rsidDel="00000000" w:rsidR="00000000" w:rsidRPr="00000000">
        <w:rPr>
          <w:sz w:val="16"/>
          <w:szCs w:val="16"/>
          <w:rtl w:val="0"/>
        </w:rPr>
        <w:t xml:space="preserve">புதிய எருசலேம் (அதிகாரம் 21)</w:t>
      </w:r>
    </w:p>
    <w:p w:rsidR="00000000" w:rsidDel="00000000" w:rsidP="00000000" w:rsidRDefault="00000000" w:rsidRPr="00000000" w14:paraId="0000003A">
      <w:pPr>
        <w:numPr>
          <w:ilvl w:val="0"/>
          <w:numId w:val="6"/>
        </w:numPr>
        <w:ind w:left="1440" w:hanging="360"/>
        <w:rPr>
          <w:sz w:val="16"/>
          <w:szCs w:val="16"/>
        </w:rPr>
      </w:pPr>
      <w:r w:rsidDel="00000000" w:rsidR="00000000" w:rsidRPr="00000000">
        <w:rPr>
          <w:sz w:val="16"/>
          <w:szCs w:val="16"/>
          <w:rtl w:val="0"/>
        </w:rPr>
        <w:t xml:space="preserve">ஆ. தேவனுடைய சிங்காசனத்தில் இருந்து புறப்பட்டு ஓடுகிற நதி.</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