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830" w:rsidRPr="006A3DDB" w:rsidRDefault="00B32830" w:rsidP="006A3DDB">
      <w:pPr>
        <w:pStyle w:val="Heading2"/>
        <w:rPr>
          <w:b/>
          <w:bCs/>
        </w:rPr>
      </w:pPr>
      <w:bookmarkStart w:id="0" w:name="_GoBack"/>
      <w:r w:rsidRPr="004A49A3">
        <w:rPr>
          <w:b/>
          <w:bCs/>
          <w:cs/>
          <w:lang w:bidi="ta-IN"/>
        </w:rPr>
        <w:t>ஆதியாகமம்</w:t>
      </w:r>
      <w:r w:rsidR="004A49A3" w:rsidRPr="004A49A3">
        <w:rPr>
          <w:b/>
          <w:bCs/>
        </w:rPr>
        <w:t xml:space="preserve"> </w:t>
      </w:r>
      <w:r w:rsidRPr="004A49A3">
        <w:rPr>
          <w:b/>
          <w:bCs/>
        </w:rPr>
        <w:t>Genesis</w:t>
      </w:r>
    </w:p>
    <w:p w:rsidR="00B32830" w:rsidRPr="006A3DDB" w:rsidRDefault="00B32830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பெயர் விளக்கம்</w:t>
      </w:r>
    </w:p>
    <w:p w:rsidR="00B32830" w:rsidRDefault="00B32830" w:rsidP="00B32830">
      <w:r>
        <w:rPr>
          <w:rFonts w:cs="Latha"/>
          <w:cs/>
          <w:lang w:bidi="ta-IN"/>
        </w:rPr>
        <w:t xml:space="preserve">எபிரேய மொழியில் ஆதியாகமம் </w:t>
      </w:r>
      <w:r>
        <w:t>1:1</w:t>
      </w:r>
      <w:r>
        <w:rPr>
          <w:rFonts w:cs="Latha"/>
          <w:cs/>
          <w:lang w:bidi="ta-IN"/>
        </w:rPr>
        <w:t xml:space="preserve"> பெரேசித் (ஆதியிலே) என துவங்குகிறது. இதனுடைய பொருள் தொடக்கம். துவக்கமும் முடிவுமில்லாத இறைவனைத்தவிர மற்ற படைப்புகள் அனைத்தின் தொடக்கம் அல்லது ஆரம்பத்தை இப்புத்தகம் விளக்குவதால் இப்பெயர் பெற்றது. இதன் ஆங்கில பெயர் ஜெனிசிஸ் (</w:t>
      </w:r>
      <w:r>
        <w:t xml:space="preserve">Genesis) </w:t>
      </w:r>
      <w:r>
        <w:rPr>
          <w:rFonts w:cs="Latha"/>
          <w:cs/>
          <w:lang w:bidi="ta-IN"/>
        </w:rPr>
        <w:t>கிரேக்க வார்த்தையான ஜெனசாஸ் மூலம் உருப்பெற்றது.</w:t>
      </w:r>
    </w:p>
    <w:p w:rsidR="00B32830" w:rsidRPr="006A3DDB" w:rsidRDefault="00B32830" w:rsidP="006A3DDB">
      <w:pPr>
        <w:pStyle w:val="Heading4"/>
        <w:rPr>
          <w:rFonts w:hint="cs"/>
          <w:b/>
          <w:bCs/>
        </w:rPr>
      </w:pPr>
      <w:r w:rsidRPr="004A49A3">
        <w:rPr>
          <w:b/>
          <w:bCs/>
          <w:cs/>
          <w:lang w:bidi="ta-IN"/>
        </w:rPr>
        <w:t>ஆசிரியர்</w:t>
      </w:r>
    </w:p>
    <w:p w:rsidR="00B32830" w:rsidRDefault="00B32830" w:rsidP="00B32830">
      <w:r>
        <w:rPr>
          <w:rFonts w:cs="Latha"/>
          <w:cs/>
          <w:lang w:bidi="ta-IN"/>
        </w:rPr>
        <w:t>இப்புத்தகத்தின் குறிப்புகளிலிருந்து நான்கு விதமான பகுதிகள் அல்லது பிரிவுகள் (யெகோவா</w:t>
      </w:r>
      <w:r>
        <w:t xml:space="preserve">, </w:t>
      </w:r>
      <w:r>
        <w:rPr>
          <w:rFonts w:cs="Latha"/>
          <w:cs/>
          <w:lang w:bidi="ta-IN"/>
        </w:rPr>
        <w:t>ஏலோகிம்</w:t>
      </w:r>
      <w:r>
        <w:t xml:space="preserve">, </w:t>
      </w:r>
      <w:r>
        <w:rPr>
          <w:rFonts w:cs="Latha"/>
          <w:cs/>
          <w:lang w:bidi="ta-IN"/>
        </w:rPr>
        <w:t>ஆசாரியர்</w:t>
      </w:r>
      <w:r>
        <w:t xml:space="preserve">, </w:t>
      </w:r>
      <w:r>
        <w:rPr>
          <w:rFonts w:cs="Latha"/>
          <w:cs/>
          <w:lang w:bidi="ta-IN"/>
        </w:rPr>
        <w:t>உபபந்தம்) இணைத்திருப்பதை காணமுடிகிறது அதாவது நான்குவிதமான மூலங்கள் (</w:t>
      </w:r>
      <w:r>
        <w:t xml:space="preserve">Source) </w:t>
      </w:r>
      <w:r>
        <w:rPr>
          <w:rFonts w:cs="Latha"/>
          <w:cs/>
          <w:lang w:bidi="ta-IN"/>
        </w:rPr>
        <w:t>இப்புத்தகத்தை தொகுக்க பயன்படுத்தப்பட்டுள்ளன. இவை சற்று ஒன்றுக்கொன்று வேறுபாடானவை. இதை அடிப்படையாகக் கொண்டு இந்நூலின் ஆசிரியர் யார் என்பதைக் குறித்து பல்வேறு கருத்துக்கள் நிலவினாலும் யூதர்களும்</w:t>
      </w:r>
      <w:r>
        <w:t xml:space="preserve">, </w:t>
      </w:r>
      <w:r>
        <w:rPr>
          <w:rFonts w:cs="Latha"/>
          <w:cs/>
          <w:lang w:bidi="ta-IN"/>
        </w:rPr>
        <w:t>கிறிஸ்தவர்களும் பொதுவாக மோசே இந்நூலை தொகுத்தவர் அல்லது எழுதியவர் என்பதை ஏற்றுக்கொள்ளுகின்றனர்.</w:t>
      </w:r>
    </w:p>
    <w:p w:rsidR="00B32830" w:rsidRPr="006A3DDB" w:rsidRDefault="00B32830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காலம்</w:t>
      </w:r>
    </w:p>
    <w:p w:rsidR="00B32830" w:rsidRPr="00B32830" w:rsidRDefault="00B32830" w:rsidP="00B32830">
      <w:pPr>
        <w:rPr>
          <w:rFonts w:cs="Latha"/>
        </w:rPr>
      </w:pPr>
      <w:r>
        <w:rPr>
          <w:rFonts w:cs="Latha"/>
          <w:cs/>
          <w:lang w:bidi="ta-IN"/>
        </w:rPr>
        <w:t xml:space="preserve">உலகம் உருவான நாள்முதல் சுமார் கி.மு. </w:t>
      </w:r>
      <w:r>
        <w:t xml:space="preserve">1800 </w:t>
      </w:r>
      <w:r>
        <w:rPr>
          <w:rFonts w:cs="Latha"/>
          <w:cs/>
          <w:lang w:bidi="ta-IN"/>
        </w:rPr>
        <w:t xml:space="preserve">ஆண்டுவரையுள்ள சம்பவங்களை ஆதியாகமம் தெரிவிக்கின்றது. வரலாற்றுச் சம்பவங்களின் அடிப்படையில் மோசேயின் காலம் ஏறத்தாழ சரியாக கூறமுடியும். </w:t>
      </w:r>
      <w:r>
        <w:t>1</w:t>
      </w:r>
      <w:r>
        <w:rPr>
          <w:rFonts w:cs="Latha"/>
          <w:cs/>
          <w:lang w:bidi="ta-IN"/>
        </w:rPr>
        <w:t>இராஜாக்களின் புத்தகத்தில் (</w:t>
      </w:r>
      <w:r>
        <w:t xml:space="preserve">6:1) </w:t>
      </w:r>
      <w:r>
        <w:rPr>
          <w:rFonts w:cs="Latha"/>
          <w:cs/>
          <w:lang w:bidi="ta-IN"/>
        </w:rPr>
        <w:t xml:space="preserve">சாலமோன் அரசாண்ட </w:t>
      </w:r>
      <w:r>
        <w:t>4</w:t>
      </w:r>
      <w:r>
        <w:rPr>
          <w:rFonts w:cs="Latha"/>
          <w:cs/>
          <w:lang w:bidi="ta-IN"/>
        </w:rPr>
        <w:t>ம் வருடம்</w:t>
      </w:r>
      <w:r>
        <w:t xml:space="preserve">, </w:t>
      </w:r>
      <w:r>
        <w:rPr>
          <w:rFonts w:cs="Latha"/>
          <w:cs/>
          <w:lang w:bidi="ta-IN"/>
        </w:rPr>
        <w:t xml:space="preserve">அதாவது இஸ்ரவேலர் எகிப்திலிருந்து புறப்பட்டுச் </w:t>
      </w:r>
      <w:r>
        <w:t xml:space="preserve">480 </w:t>
      </w:r>
      <w:r>
        <w:rPr>
          <w:rFonts w:cs="Latha"/>
          <w:cs/>
          <w:lang w:bidi="ta-IN"/>
        </w:rPr>
        <w:t>வது வருடம் எருசலேம் தேவாலயக் கட்டடப்பணி</w:t>
      </w:r>
      <w:r>
        <w:rPr>
          <w:rFonts w:cs="Latha"/>
          <w:lang w:bidi="ta-IN"/>
        </w:rPr>
        <w:t xml:space="preserve"> </w:t>
      </w:r>
      <w:r w:rsidRPr="00B32830">
        <w:rPr>
          <w:rFonts w:cs="Latha"/>
          <w:cs/>
          <w:lang w:bidi="ta-IN"/>
        </w:rPr>
        <w:t xml:space="preserve">ஆரம்பமானது. சாலமோன் நாலாவது ஆட்சி ஆண்டு சுமார் கிமு. </w:t>
      </w:r>
      <w:r w:rsidRPr="00B32830">
        <w:rPr>
          <w:rFonts w:cs="Latha"/>
        </w:rPr>
        <w:t xml:space="preserve">966. </w:t>
      </w:r>
      <w:r w:rsidRPr="00B32830">
        <w:rPr>
          <w:rFonts w:cs="Latha"/>
          <w:cs/>
          <w:lang w:bidi="ta-IN"/>
        </w:rPr>
        <w:t xml:space="preserve">எனவே </w:t>
      </w:r>
      <w:r w:rsidRPr="00B32830">
        <w:rPr>
          <w:rFonts w:cs="Latha"/>
        </w:rPr>
        <w:t>1446</w:t>
      </w:r>
      <w:r w:rsidRPr="00B32830">
        <w:rPr>
          <w:rFonts w:cs="Latha"/>
          <w:cs/>
          <w:lang w:bidi="ta-IN"/>
        </w:rPr>
        <w:t xml:space="preserve"> வது ஆண்டு மோசே வழிநடத்துதல் பணியை மேற்கொண்டார். இப்புத்தகத்தை மோசே எழுதியிருப்பாரானால் </w:t>
      </w:r>
      <w:r w:rsidRPr="00B32830">
        <w:rPr>
          <w:rFonts w:cs="Latha"/>
        </w:rPr>
        <w:t>40</w:t>
      </w:r>
      <w:r w:rsidRPr="00B32830">
        <w:rPr>
          <w:rFonts w:cs="Latha"/>
          <w:cs/>
          <w:lang w:bidi="ta-IN"/>
        </w:rPr>
        <w:t xml:space="preserve"> வருட வனாந்திர வாழ்க்கையின் கடைசியில் இந்நூலை எழுதியிருக்ககலாம் எனக் கருதப்படுகிறது.</w:t>
      </w:r>
    </w:p>
    <w:p w:rsidR="00B32830" w:rsidRPr="006A3DDB" w:rsidRDefault="00B32830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lastRenderedPageBreak/>
        <w:t>பின்னணி</w:t>
      </w:r>
    </w:p>
    <w:p w:rsidR="00B32830" w:rsidRPr="00B32830" w:rsidRDefault="00B32830" w:rsidP="00B32830">
      <w:pPr>
        <w:rPr>
          <w:rFonts w:cs="Latha"/>
        </w:rPr>
      </w:pPr>
      <w:r w:rsidRPr="00B32830">
        <w:rPr>
          <w:rFonts w:cs="Latha"/>
          <w:cs/>
          <w:lang w:bidi="ta-IN"/>
        </w:rPr>
        <w:t xml:space="preserve">ஆதியாகமம் </w:t>
      </w:r>
      <w:r w:rsidRPr="00B32830">
        <w:rPr>
          <w:rFonts w:cs="Latha"/>
        </w:rPr>
        <w:t>1-38</w:t>
      </w:r>
      <w:r w:rsidRPr="00B32830">
        <w:rPr>
          <w:rFonts w:cs="Latha"/>
          <w:cs/>
          <w:lang w:bidi="ta-IN"/>
        </w:rPr>
        <w:t xml:space="preserve"> அதிகாரங்களில் காணப்படும் நாகரீகம்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படைப்பு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வம்சவரலாறு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ஜலப்பிரளயம்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புவியியல்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மக்களின் - யாத்திரை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ஆடுமேய்த்தல். நிலம் சம்மந்தமான காரியங்கள் அகியவை மெசபட்டோமிய வாழ்க்கைக்கு மிக ஒத்துக் காணப்படுகிறது. இவற்றில் நடைபெற்ற பெரும்பான்மையான சம்பவங்கள் மெசபட்டோமியாவில் நடைபெற்றதாகவே காணப்படுகிறது. ஆசிரியர் மனிதனின் முதல்வீடான ஏதேன் தோட்டத்தை இப்பகுதியாகவே காண்பிக்கிறார். பாபேல் கோபுரம் கட்டப்பட்டதும்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ஆபிரகாம் பிறந்த இடம்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ஈசாக்குக் பெண்கொண்டது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 xml:space="preserve">யாக்கோபு </w:t>
      </w:r>
      <w:r w:rsidRPr="00B32830">
        <w:rPr>
          <w:rFonts w:cs="Latha"/>
        </w:rPr>
        <w:t>20</w:t>
      </w:r>
      <w:r w:rsidRPr="00B32830">
        <w:rPr>
          <w:rFonts w:cs="Latha"/>
          <w:cs/>
          <w:lang w:bidi="ta-IN"/>
        </w:rPr>
        <w:t xml:space="preserve"> வருடங்களாக வாழ்ந்தது ஆகியவை இப்பகுதியை மையமாகக் கொண்டது.</w:t>
      </w:r>
      <w:r w:rsidRPr="00B32830">
        <w:rPr>
          <w:rFonts w:cs="Latha"/>
        </w:rPr>
        <w:t>39-50</w:t>
      </w:r>
      <w:r w:rsidRPr="00B32830">
        <w:rPr>
          <w:rFonts w:cs="Latha"/>
          <w:cs/>
          <w:lang w:bidi="ta-IN"/>
        </w:rPr>
        <w:t xml:space="preserve"> அதிகாரங்கள் எகிப்திய பாரம்பரியத்தை விளக்கக்கூடியதாக அமைகிறது.</w:t>
      </w:r>
    </w:p>
    <w:p w:rsidR="00B32830" w:rsidRPr="006A3DDB" w:rsidRDefault="00B32830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நோக்கமும் செய்தியும்</w:t>
      </w:r>
    </w:p>
    <w:p w:rsidR="00B32830" w:rsidRPr="00B32830" w:rsidRDefault="00B32830" w:rsidP="00B32830">
      <w:pPr>
        <w:rPr>
          <w:rFonts w:cs="Latha"/>
        </w:rPr>
      </w:pPr>
      <w:r w:rsidRPr="00B32830">
        <w:rPr>
          <w:rFonts w:cs="Latha"/>
          <w:cs/>
          <w:lang w:bidi="ta-IN"/>
        </w:rPr>
        <w:t>ஆதியாகமம் படைப்பின் முழுவிபரத்தையும் தெளிவாக்குகிறது. தேவன் படைப்பின் காரணராகவும்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படைப்பின் சிகரமாக மனிதனை தன்னுடைய சாயலின்படி படைத்ததையும்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அவர்களுக்கு முழு சுதந்திரம் கொடுத்து உலகை ஆசீர்வதித்ததையும் தெரிவிக்கிறது. முதல் படைப்பான ஆதாம்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ஏவாள் என்பவர்கள் கீழ்படியாமல் தேவனுக்கு விரோதமாக பாவம் செய்து அதற்கு தன்டனையாக சாபத்தை பெற்றுக்கொண்டதையும் விளக்குகிறது. எனினும் இறைவனை செய்லாற்றுகிறவராகவே சித்தரிக்கிறது. இரட்சிப்பின் ஆரம்பமாக இறைவன் ஒரு நபரை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குடும்பத்தை வம்சத்தை தெரிந்து கொண்டு</w:t>
      </w:r>
      <w:r w:rsidRPr="00B32830">
        <w:rPr>
          <w:rFonts w:cs="Latha"/>
        </w:rPr>
        <w:t xml:space="preserve">, </w:t>
      </w:r>
      <w:r w:rsidRPr="00B32830">
        <w:rPr>
          <w:rFonts w:cs="Latha"/>
          <w:cs/>
          <w:lang w:bidi="ta-IN"/>
        </w:rPr>
        <w:t>உலகத்திற்கு ஆசீர்வாதத்தை கொடுக்க விரும்புவதை தெரிவிக்கிறது. பல கடவுள் வணக்கதிற்கு வழிதவறிய மக்களை ஒரு கடவுள் வணக்கத்திற்கு நேராக வழிநடத்தியதை விவரிக்கிறது.</w:t>
      </w:r>
    </w:p>
    <w:p w:rsidR="00B32830" w:rsidRPr="006A3DDB" w:rsidRDefault="00B32830" w:rsidP="006A3DDB">
      <w:pPr>
        <w:pStyle w:val="Heading4"/>
        <w:rPr>
          <w:b/>
          <w:bCs/>
          <w:i w:val="0"/>
          <w:iCs w:val="0"/>
          <w:lang w:bidi="ta-IN"/>
        </w:rPr>
      </w:pPr>
      <w:r w:rsidRPr="004A49A3">
        <w:rPr>
          <w:b/>
          <w:bCs/>
          <w:i w:val="0"/>
          <w:iCs w:val="0"/>
          <w:cs/>
          <w:lang w:bidi="ta-IN"/>
        </w:rPr>
        <w:t>ஆதியாகமத்தில் தொடக்கங்கள்</w:t>
      </w:r>
      <w:r w:rsidRPr="004A49A3">
        <w:rPr>
          <w:b/>
          <w:bCs/>
          <w:i w:val="0"/>
          <w:iCs w:val="0"/>
          <w:lang w:bidi="ta-IN"/>
        </w:rPr>
        <w:t xml:space="preserve"> </w:t>
      </w:r>
    </w:p>
    <w:p w:rsidR="00B32830" w:rsidRPr="00B32830" w:rsidRDefault="00B32830" w:rsidP="00B32830">
      <w:pPr>
        <w:pStyle w:val="ListParagraph"/>
        <w:numPr>
          <w:ilvl w:val="0"/>
          <w:numId w:val="1"/>
        </w:numPr>
        <w:rPr>
          <w:rFonts w:cs="Latha"/>
          <w:lang w:bidi="ta-IN"/>
        </w:rPr>
      </w:pPr>
      <w:r w:rsidRPr="00B32830">
        <w:rPr>
          <w:rFonts w:cs="Latha"/>
          <w:cs/>
          <w:lang w:bidi="ta-IN"/>
        </w:rPr>
        <w:t xml:space="preserve">ஆதியாகமம் </w:t>
      </w:r>
      <w:r>
        <w:t xml:space="preserve">1:1-25 </w:t>
      </w:r>
      <w:r w:rsidRPr="00B32830">
        <w:rPr>
          <w:rFonts w:cs="Latha"/>
          <w:cs/>
          <w:lang w:bidi="ta-IN"/>
        </w:rPr>
        <w:t>உலகத்தின் தொடக்கம்</w:t>
      </w:r>
    </w:p>
    <w:p w:rsidR="00B32830" w:rsidRPr="00B32830" w:rsidRDefault="00B32830" w:rsidP="00B32830">
      <w:pPr>
        <w:pStyle w:val="ListParagraph"/>
        <w:numPr>
          <w:ilvl w:val="0"/>
          <w:numId w:val="1"/>
        </w:numPr>
        <w:rPr>
          <w:rFonts w:cs="Latha"/>
          <w:lang w:bidi="ta-IN"/>
        </w:rPr>
      </w:pPr>
      <w:r w:rsidRPr="00B32830">
        <w:rPr>
          <w:rFonts w:cs="Latha"/>
          <w:cs/>
          <w:lang w:bidi="ta-IN"/>
        </w:rPr>
        <w:t xml:space="preserve">ஆதியாகமம் </w:t>
      </w:r>
      <w:r>
        <w:t>1:26-2:25</w:t>
      </w:r>
      <w:r w:rsidRPr="00B32830">
        <w:rPr>
          <w:rFonts w:cs="Latha"/>
          <w:cs/>
          <w:lang w:bidi="ta-IN"/>
        </w:rPr>
        <w:t xml:space="preserve"> மனித குலத்தின் தொடக்கம்</w:t>
      </w:r>
    </w:p>
    <w:p w:rsidR="00B32830" w:rsidRDefault="00B32830" w:rsidP="00B32830">
      <w:pPr>
        <w:pStyle w:val="ListParagraph"/>
        <w:numPr>
          <w:ilvl w:val="0"/>
          <w:numId w:val="1"/>
        </w:numPr>
      </w:pPr>
      <w:r w:rsidRPr="00B32830">
        <w:rPr>
          <w:rFonts w:cs="Latha"/>
          <w:cs/>
          <w:lang w:bidi="ta-IN"/>
        </w:rPr>
        <w:t xml:space="preserve">ஆதியாகமம் </w:t>
      </w:r>
      <w:r>
        <w:t xml:space="preserve">3:1-7 </w:t>
      </w:r>
      <w:r w:rsidRPr="00B32830">
        <w:rPr>
          <w:rFonts w:cs="Latha"/>
          <w:cs/>
          <w:lang w:bidi="ta-IN"/>
        </w:rPr>
        <w:t>பாவத்தின் தொடக்கம்</w:t>
      </w:r>
    </w:p>
    <w:p w:rsidR="00B32830" w:rsidRDefault="00B32830" w:rsidP="00B32830">
      <w:pPr>
        <w:pStyle w:val="ListParagraph"/>
        <w:numPr>
          <w:ilvl w:val="0"/>
          <w:numId w:val="1"/>
        </w:numPr>
      </w:pPr>
      <w:r w:rsidRPr="00B32830">
        <w:rPr>
          <w:rFonts w:cs="Latha"/>
          <w:cs/>
          <w:lang w:bidi="ta-IN"/>
        </w:rPr>
        <w:t xml:space="preserve">ஆதியாகமம் </w:t>
      </w:r>
      <w:r>
        <w:t xml:space="preserve">3:8-24. </w:t>
      </w:r>
      <w:r w:rsidRPr="00B32830">
        <w:rPr>
          <w:rFonts w:cs="Latha"/>
          <w:cs/>
          <w:lang w:bidi="ta-IN"/>
        </w:rPr>
        <w:t>இரட்சிப்பு உறுதிமொழியின் தொடக்கம்</w:t>
      </w:r>
    </w:p>
    <w:p w:rsidR="00B32830" w:rsidRPr="00B32830" w:rsidRDefault="00B32830" w:rsidP="00B32830">
      <w:pPr>
        <w:pStyle w:val="ListParagraph"/>
        <w:numPr>
          <w:ilvl w:val="0"/>
          <w:numId w:val="1"/>
        </w:numPr>
        <w:rPr>
          <w:rFonts w:cs="Latha"/>
          <w:lang w:bidi="ta-IN"/>
        </w:rPr>
      </w:pPr>
      <w:r w:rsidRPr="00B32830">
        <w:rPr>
          <w:rFonts w:cs="Latha"/>
          <w:cs/>
          <w:lang w:bidi="ta-IN"/>
        </w:rPr>
        <w:t xml:space="preserve">ஆதியாகமம் </w:t>
      </w:r>
      <w:r>
        <w:t>4:1-15</w:t>
      </w:r>
      <w:r w:rsidRPr="00B32830">
        <w:rPr>
          <w:rFonts w:cs="Latha"/>
          <w:cs/>
          <w:lang w:bidi="ta-IN"/>
        </w:rPr>
        <w:t xml:space="preserve"> குடும்ப வாழ்வின் தொடக்கம்</w:t>
      </w:r>
    </w:p>
    <w:p w:rsidR="00B32830" w:rsidRPr="00B32830" w:rsidRDefault="00B32830" w:rsidP="00B32830">
      <w:pPr>
        <w:pStyle w:val="ListParagraph"/>
        <w:numPr>
          <w:ilvl w:val="0"/>
          <w:numId w:val="1"/>
        </w:numPr>
        <w:rPr>
          <w:rFonts w:cs="Latha"/>
          <w:lang w:bidi="ta-IN"/>
        </w:rPr>
      </w:pPr>
      <w:r w:rsidRPr="00B32830">
        <w:rPr>
          <w:rFonts w:cs="Latha"/>
          <w:cs/>
          <w:lang w:bidi="ta-IN"/>
        </w:rPr>
        <w:t xml:space="preserve">ஆதியாகமம் </w:t>
      </w:r>
      <w:r>
        <w:t xml:space="preserve">4:16-9:29 </w:t>
      </w:r>
      <w:r w:rsidRPr="00B32830">
        <w:rPr>
          <w:rFonts w:cs="Latha"/>
          <w:cs/>
          <w:lang w:bidi="ta-IN"/>
        </w:rPr>
        <w:t xml:space="preserve">மனிதன் உண்டாக்கிய நாகரீகத்தின் தொடக்கம் </w:t>
      </w:r>
    </w:p>
    <w:p w:rsidR="00B32830" w:rsidRPr="00B32830" w:rsidRDefault="00B32830" w:rsidP="00B32830">
      <w:pPr>
        <w:pStyle w:val="ListParagraph"/>
        <w:numPr>
          <w:ilvl w:val="0"/>
          <w:numId w:val="1"/>
        </w:numPr>
        <w:rPr>
          <w:rFonts w:cs="Latha"/>
          <w:lang w:bidi="ta-IN"/>
        </w:rPr>
      </w:pPr>
      <w:r w:rsidRPr="00B32830">
        <w:rPr>
          <w:rFonts w:cs="Latha"/>
          <w:cs/>
          <w:lang w:bidi="ta-IN"/>
        </w:rPr>
        <w:lastRenderedPageBreak/>
        <w:t xml:space="preserve">ஆதியாகமம் </w:t>
      </w:r>
      <w:r>
        <w:t xml:space="preserve">10-11 </w:t>
      </w:r>
      <w:r w:rsidRPr="00B32830">
        <w:rPr>
          <w:rFonts w:cs="Latha"/>
          <w:cs/>
          <w:lang w:bidi="ta-IN"/>
        </w:rPr>
        <w:t xml:space="preserve">உலக நாடுகளின் தொடக்கம் </w:t>
      </w:r>
    </w:p>
    <w:p w:rsidR="00B32830" w:rsidRDefault="00B32830" w:rsidP="00B32830">
      <w:pPr>
        <w:pStyle w:val="ListParagraph"/>
        <w:numPr>
          <w:ilvl w:val="0"/>
          <w:numId w:val="1"/>
        </w:numPr>
      </w:pPr>
      <w:r w:rsidRPr="00B32830">
        <w:rPr>
          <w:rFonts w:cs="Latha"/>
          <w:cs/>
          <w:lang w:bidi="ta-IN"/>
        </w:rPr>
        <w:t xml:space="preserve">ஆதியாகமம் </w:t>
      </w:r>
      <w:r>
        <w:t>12-50</w:t>
      </w:r>
      <w:r w:rsidRPr="00B32830">
        <w:rPr>
          <w:rFonts w:cs="Latha"/>
          <w:cs/>
          <w:lang w:bidi="ta-IN"/>
        </w:rPr>
        <w:t>எபிரேய மக்களின் தொடக்கம்</w:t>
      </w:r>
      <w:r>
        <w:rPr>
          <w:rFonts w:cs="Latha"/>
          <w:lang w:bidi="ta-IN"/>
        </w:rPr>
        <w:t xml:space="preserve"> </w:t>
      </w:r>
    </w:p>
    <w:p w:rsidR="00B32830" w:rsidRPr="006A3DDB" w:rsidRDefault="00B32830" w:rsidP="006A3DDB">
      <w:pPr>
        <w:pStyle w:val="Heading2"/>
        <w:rPr>
          <w:b/>
          <w:bCs/>
        </w:rPr>
      </w:pPr>
      <w:r w:rsidRPr="004A49A3">
        <w:rPr>
          <w:b/>
          <w:bCs/>
          <w:cs/>
          <w:lang w:bidi="ta-IN"/>
        </w:rPr>
        <w:t>யாத்திராகமம்</w:t>
      </w:r>
      <w:r w:rsidR="004A49A3" w:rsidRPr="004A49A3">
        <w:rPr>
          <w:b/>
          <w:bCs/>
        </w:rPr>
        <w:t xml:space="preserve"> </w:t>
      </w:r>
      <w:r w:rsidRPr="004A49A3">
        <w:rPr>
          <w:b/>
          <w:bCs/>
        </w:rPr>
        <w:t>Exodus</w:t>
      </w:r>
    </w:p>
    <w:p w:rsidR="00B32830" w:rsidRPr="006A3DDB" w:rsidRDefault="00B32830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பெயர் விளக்கம்</w:t>
      </w:r>
    </w:p>
    <w:p w:rsidR="00B32830" w:rsidRDefault="00B32830" w:rsidP="00B32830">
      <w:r>
        <w:rPr>
          <w:rFonts w:cs="Latha"/>
          <w:cs/>
          <w:lang w:bidi="ta-IN"/>
        </w:rPr>
        <w:t xml:space="preserve">யாத்திராகமம் என்ற கிரேக்க சொல்லுக்கு </w:t>
      </w:r>
      <w:r>
        <w:t>'</w:t>
      </w:r>
      <w:r>
        <w:rPr>
          <w:rFonts w:cs="Latha"/>
          <w:cs/>
          <w:lang w:bidi="ta-IN"/>
        </w:rPr>
        <w:t>புறப்பாடு</w:t>
      </w:r>
      <w:r>
        <w:t xml:space="preserve">' </w:t>
      </w:r>
      <w:r>
        <w:rPr>
          <w:rFonts w:cs="Latha"/>
          <w:cs/>
          <w:lang w:bidi="ta-IN"/>
        </w:rPr>
        <w:t xml:space="preserve">அல்லது வெளிவழி எனப்பொருள் (எபிரேயர் </w:t>
      </w:r>
      <w:r>
        <w:t xml:space="preserve">11:22) </w:t>
      </w:r>
      <w:r>
        <w:rPr>
          <w:rFonts w:cs="Latha"/>
          <w:cs/>
          <w:lang w:bidi="ta-IN"/>
        </w:rPr>
        <w:t>ஆதியாகமத்தில் காணப்படும் எல்லா தோல்விகளுக்கும் விடுதலையாக. எழுச்சிமிக்கதாக</w:t>
      </w:r>
      <w:r>
        <w:t xml:space="preserve">, </w:t>
      </w:r>
      <w:r>
        <w:rPr>
          <w:rFonts w:cs="Latha"/>
          <w:cs/>
          <w:lang w:bidi="ta-IN"/>
        </w:rPr>
        <w:t>இறைவன் மனிதனை காப்பதற்கு செயலாற்றுபவராக</w:t>
      </w:r>
      <w:r>
        <w:t xml:space="preserve">, </w:t>
      </w:r>
      <w:r>
        <w:rPr>
          <w:rFonts w:cs="Latha"/>
          <w:cs/>
          <w:lang w:bidi="ta-IN"/>
        </w:rPr>
        <w:t>மீட்பின் பணியைக் கூறுகிறது.</w:t>
      </w:r>
    </w:p>
    <w:p w:rsidR="00B32830" w:rsidRPr="006A3DDB" w:rsidRDefault="00B32830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ஆசிரியர்</w:t>
      </w:r>
    </w:p>
    <w:p w:rsidR="00B32830" w:rsidRDefault="00B32830" w:rsidP="00B32830">
      <w:r>
        <w:rPr>
          <w:rFonts w:cs="Latha"/>
          <w:cs/>
          <w:lang w:bidi="ta-IN"/>
        </w:rPr>
        <w:t>யாத்திராகம புத்தகத்தின் ஆசிரியர் குறித்து பல கருத்துக்கள் நிலவினாலும் யாத்திராகமத்தில் உள்ள பல பகுதிகள் மோசே எழுதியதாக உறுதிப்படுகிறது. (</w:t>
      </w:r>
      <w:r>
        <w:t xml:space="preserve">17:14 24:4 34:27). </w:t>
      </w:r>
      <w:r>
        <w:rPr>
          <w:rFonts w:cs="Latha"/>
          <w:cs/>
          <w:lang w:bidi="ta-IN"/>
        </w:rPr>
        <w:t xml:space="preserve">மேலும் யோசுவா </w:t>
      </w:r>
      <w:r>
        <w:t>8:30</w:t>
      </w:r>
      <w:r>
        <w:rPr>
          <w:rFonts w:cs="Latha"/>
          <w:cs/>
          <w:lang w:bidi="ta-IN"/>
        </w:rPr>
        <w:t xml:space="preserve">ல் மோசேயின் நியாயப்பிரமாண புத்தகத்தில் எழுதியிருக்கிறபடி குறிப்பிடுகிறதை வாசிக்கிறோம். புதிய என ஏற்பாட்டிலும் இதற்கான குறிப்புகளைக் காணலாம். (உதா. மாற்கு </w:t>
      </w:r>
      <w:r>
        <w:t>7:10, 12:26, T&amp;T 2:22-23).</w:t>
      </w:r>
    </w:p>
    <w:p w:rsidR="00B32830" w:rsidRPr="006A3DDB" w:rsidRDefault="00B32830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காலம்</w:t>
      </w:r>
    </w:p>
    <w:p w:rsidR="00D36022" w:rsidRDefault="00B32830" w:rsidP="00B32830">
      <w:pPr>
        <w:rPr>
          <w:rFonts w:cs="Latha"/>
          <w:lang w:bidi="ta-IN"/>
        </w:rPr>
      </w:pPr>
      <w:r>
        <w:rPr>
          <w:rFonts w:cs="Latha"/>
          <w:cs/>
          <w:lang w:bidi="ta-IN"/>
        </w:rPr>
        <w:t>உலக வரலாறு</w:t>
      </w:r>
      <w:r>
        <w:t xml:space="preserve">, </w:t>
      </w:r>
      <w:r>
        <w:rPr>
          <w:rFonts w:cs="Latha"/>
          <w:cs/>
          <w:lang w:bidi="ta-IN"/>
        </w:rPr>
        <w:t xml:space="preserve">எகிப்து சாம்ராஜ்யத்தின் மன்னன் பார்வோன் மூன்றாவது துத்மஸ் மற்றும் அவனது மகன் இரண்டாவது அமுன்ஹோதேப் காலத்தில் யூத மக்கள் அடிமைப்படுத்தப்பட்டதாக கூறுகிறது. இதைத்தொடர்ந்து வேத குறிப்பின்படி யாத் </w:t>
      </w:r>
      <w:r>
        <w:t xml:space="preserve">1:11 </w:t>
      </w:r>
      <w:r>
        <w:rPr>
          <w:rFonts w:cs="Latha"/>
          <w:cs/>
          <w:lang w:bidi="ta-IN"/>
        </w:rPr>
        <w:t xml:space="preserve">ல் ராமசேஸ் என்னும் பெயர்கொண்ட பார்வோன் முதலாம் சேத்தி மற்றும் அவனுடைய மகன் இரண்டாம் ராமசேஸ் காலத்தில் இஸ்ர வேலர் எகிப்தின் அடிமைத்தனத்திலிருந்து விடுதலை பெற்றனர். வருடமாகும். பாரம்பரிய குறிப்பின் அடிப்படையில் கி.மு. </w:t>
      </w:r>
      <w:r>
        <w:t xml:space="preserve">1446 </w:t>
      </w:r>
      <w:r>
        <w:rPr>
          <w:rFonts w:cs="Latha"/>
          <w:cs/>
          <w:lang w:bidi="ta-IN"/>
        </w:rPr>
        <w:t xml:space="preserve">ஆகும். இப்புத்தகத்தை மோசே எழுதியிருப்பாரானால் </w:t>
      </w:r>
      <w:r>
        <w:t xml:space="preserve">40 </w:t>
      </w:r>
      <w:r>
        <w:rPr>
          <w:rFonts w:cs="Latha"/>
          <w:cs/>
          <w:lang w:bidi="ta-IN"/>
        </w:rPr>
        <w:t>வருட வனாந்திர வாழ்க்கையின் கடைசியில் இந்நூலை எழுதியிருக்ககலாம் எனக் கருதப்படுகிறது.</w:t>
      </w:r>
    </w:p>
    <w:p w:rsidR="00D36022" w:rsidRPr="006A3DDB" w:rsidRDefault="00D36022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நோக்கமும் செய்தியும்</w:t>
      </w:r>
    </w:p>
    <w:p w:rsidR="00D36022" w:rsidRDefault="00D36022" w:rsidP="00D36022">
      <w:r>
        <w:rPr>
          <w:rFonts w:cs="Latha"/>
          <w:cs/>
          <w:lang w:bidi="ta-IN"/>
        </w:rPr>
        <w:t xml:space="preserve">யாத்திராகமம் பழைய ஏற்பாட்டில் இரட்சிப்பின் மேன்மையைக் கூறுகிற முன் நூலாக இருக்கிறது. இந்நூல் இருளும் துக்கமும் நிறைந்த நிலையில் </w:t>
      </w:r>
      <w:r>
        <w:rPr>
          <w:rFonts w:cs="Latha"/>
          <w:cs/>
          <w:lang w:bidi="ta-IN"/>
        </w:rPr>
        <w:lastRenderedPageBreak/>
        <w:t>தொடங்குகிறது. இருந்தாலும் மகிமையில் முடிகிறது. இந்நூல் இறைவன் அடிமையாக்கிய தம் மக்களைத் தம் அன்பினால் மீட்பதற்கு எவ்வாறு இறங்கி வந்தார் என்று தொடங்கி விடுதலையாக்கப்பட்ட மக்கள் மத்தியில் அவர் எவ்வாறு இறங்கிவந்தார் என்று கூறி முடிகிறது.</w:t>
      </w:r>
    </w:p>
    <w:p w:rsidR="00D36022" w:rsidRDefault="00D36022" w:rsidP="00D36022">
      <w:r>
        <w:rPr>
          <w:rFonts w:cs="Latha"/>
          <w:cs/>
          <w:lang w:bidi="ta-IN"/>
        </w:rPr>
        <w:t>யாத்திராகமத்தில் இறைவன்</w:t>
      </w:r>
      <w:r>
        <w:t xml:space="preserve">, </w:t>
      </w:r>
      <w:r>
        <w:rPr>
          <w:rFonts w:cs="Latha"/>
          <w:cs/>
          <w:lang w:bidi="ta-IN"/>
        </w:rPr>
        <w:t xml:space="preserve">தன் பெயர் (யாத்திராகமம் </w:t>
      </w:r>
      <w:r>
        <w:t xml:space="preserve">3:14) </w:t>
      </w:r>
      <w:r>
        <w:rPr>
          <w:rFonts w:cs="Latha"/>
          <w:cs/>
          <w:lang w:bidi="ta-IN"/>
        </w:rPr>
        <w:t>குணாதிசயங்கள்</w:t>
      </w:r>
      <w:r>
        <w:t xml:space="preserve">, </w:t>
      </w:r>
      <w:r>
        <w:rPr>
          <w:rFonts w:cs="Latha"/>
          <w:cs/>
          <w:lang w:bidi="ta-IN"/>
        </w:rPr>
        <w:t>இரட்சிப்பு</w:t>
      </w:r>
      <w:r>
        <w:t xml:space="preserve">, </w:t>
      </w:r>
      <w:r>
        <w:rPr>
          <w:rFonts w:cs="Latha"/>
          <w:cs/>
          <w:lang w:bidi="ta-IN"/>
        </w:rPr>
        <w:t>சட்டம் (நியாயப்பிரமாணம்) தான் வழிபடப்படவேண்டிய முறை ஆகியவற்றை வெளிப்படுத்துகிறார். முதல் உடன்படிக்கையின் நடுவரான மோசே தெரிந்தெடுக்கப்படுதல்</w:t>
      </w:r>
      <w:r>
        <w:t xml:space="preserve">, </w:t>
      </w:r>
      <w:r>
        <w:rPr>
          <w:rFonts w:cs="Latha"/>
          <w:cs/>
          <w:lang w:bidi="ta-IN"/>
        </w:rPr>
        <w:t>ஆசாரியத்துவத்தின் ஆரம்பம் ஆகியவை குறிப்பிடப்பட்டுள்ளது.</w:t>
      </w:r>
    </w:p>
    <w:p w:rsidR="00D36022" w:rsidRDefault="00D36022" w:rsidP="00D36022">
      <w:r>
        <w:rPr>
          <w:rFonts w:cs="Latha"/>
          <w:cs/>
          <w:lang w:bidi="ta-IN"/>
        </w:rPr>
        <w:t>இறைவன் வரலாற்றிற்கும் ஆண்டவராயிருந்து அற்புதங்களை செய்தது குறிப்பிடப்பட்டுள்ளது. இஸ்ரவேலருடைய துன்பங்கள் அல்லது எகிப்தியர் மீது வந்த வாதைகள் அவருடைய ஆளுகைக்கு உட்பட்டதே. பார்வோன்</w:t>
      </w:r>
      <w:r>
        <w:t xml:space="preserve">, </w:t>
      </w:r>
      <w:r>
        <w:rPr>
          <w:rFonts w:cs="Latha"/>
          <w:cs/>
          <w:lang w:bidi="ta-IN"/>
        </w:rPr>
        <w:t>எகிப்தியர்</w:t>
      </w:r>
      <w:r>
        <w:t xml:space="preserve">, </w:t>
      </w:r>
      <w:r>
        <w:rPr>
          <w:rFonts w:cs="Latha"/>
          <w:cs/>
          <w:lang w:bidi="ta-IN"/>
        </w:rPr>
        <w:t>இஸ்ரவேலர் அனைவரும் அவருடைய வல்லமையை கண்டனர். இறைவன் எகிப்திய தேவர்களுக்கெல்லாம் தேவன் என்பதை விளக்கும் புத்தகமாக இது அமைந்துள்ளது.</w:t>
      </w:r>
    </w:p>
    <w:p w:rsidR="00D36022" w:rsidRPr="006A3DDB" w:rsidRDefault="00D36022" w:rsidP="006A3DDB">
      <w:pPr>
        <w:pStyle w:val="Heading2"/>
        <w:rPr>
          <w:b/>
          <w:bCs/>
        </w:rPr>
      </w:pPr>
      <w:r w:rsidRPr="004A49A3">
        <w:rPr>
          <w:b/>
          <w:bCs/>
          <w:cs/>
          <w:lang w:bidi="ta-IN"/>
        </w:rPr>
        <w:t>லேவியராகமம்</w:t>
      </w:r>
      <w:r w:rsidR="004A49A3" w:rsidRPr="004A49A3">
        <w:rPr>
          <w:b/>
          <w:bCs/>
        </w:rPr>
        <w:t xml:space="preserve"> </w:t>
      </w:r>
      <w:r w:rsidRPr="004A49A3">
        <w:rPr>
          <w:b/>
          <w:bCs/>
        </w:rPr>
        <w:t>Leviticus</w:t>
      </w:r>
    </w:p>
    <w:p w:rsidR="00D36022" w:rsidRDefault="00D36022" w:rsidP="00D36022">
      <w:pPr>
        <w:rPr>
          <w:rFonts w:cs="Latha"/>
          <w:lang w:bidi="ta-IN"/>
        </w:rPr>
      </w:pPr>
      <w:r>
        <w:rPr>
          <w:rFonts w:cs="Latha"/>
          <w:cs/>
          <w:lang w:bidi="ta-IN"/>
        </w:rPr>
        <w:t>லேவியராகமம் எபிரேய பழைய ஏற்பாட்டின் கிரேக்க மொழிபெயர்ப்பிலிருந்து இப்பெயரைப் பெற்றது. யூத கோத்திரத்தில் தேவனுடைய பணிக்காக பிரித்தெடுக்கப்பட்ட லேவியர் கடைபிடிக்க வேண்டிய மற்றும் செயல்படவேண்டிய முறைகளைப்பற்றி இப்புத்தகம் கூறுவதால் இப்பெயர் பெற்றது.</w:t>
      </w:r>
    </w:p>
    <w:p w:rsidR="00D36022" w:rsidRPr="006A3DDB" w:rsidRDefault="00D36022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ஆசிரியர்</w:t>
      </w:r>
    </w:p>
    <w:p w:rsidR="00D36022" w:rsidRDefault="00D36022" w:rsidP="00D36022">
      <w:r>
        <w:rPr>
          <w:rFonts w:cs="Latha"/>
          <w:cs/>
          <w:lang w:bidi="ta-IN"/>
        </w:rPr>
        <w:t>ஆதியாகமம்</w:t>
      </w:r>
      <w:r>
        <w:t xml:space="preserve">, </w:t>
      </w:r>
      <w:r>
        <w:rPr>
          <w:rFonts w:cs="Latha"/>
          <w:cs/>
          <w:lang w:bidi="ta-IN"/>
        </w:rPr>
        <w:t>யாத்திராகமம் போலவே இப்புத்தகமும் மோசே எழுதினார் என பெரும்பான்மையோரால் நம்பப்படுகிறது.</w:t>
      </w:r>
    </w:p>
    <w:p w:rsidR="00D36022" w:rsidRPr="006A3DDB" w:rsidRDefault="00D36022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காலம்</w:t>
      </w:r>
    </w:p>
    <w:p w:rsidR="00D36022" w:rsidRDefault="00D36022" w:rsidP="00D36022">
      <w:r>
        <w:rPr>
          <w:rFonts w:cs="Latha"/>
          <w:cs/>
          <w:lang w:bidi="ta-IN"/>
        </w:rPr>
        <w:t>சுமார் கி.மு.</w:t>
      </w:r>
      <w:r>
        <w:t>1446</w:t>
      </w:r>
      <w:r>
        <w:rPr>
          <w:rFonts w:cs="Latha"/>
          <w:cs/>
          <w:lang w:bidi="ta-IN"/>
        </w:rPr>
        <w:t xml:space="preserve"> முதல் </w:t>
      </w:r>
      <w:r>
        <w:t>1406</w:t>
      </w:r>
      <w:r>
        <w:rPr>
          <w:rFonts w:cs="Latha"/>
          <w:cs/>
          <w:lang w:bidi="ta-IN"/>
        </w:rPr>
        <w:t xml:space="preserve"> கி.மு. வரை இஸ்ரவேலர் சீன் வனாத்திரத்தில் ஆண்டவரோடு ஆராதனை செய்ய சொல்லப்பட்ட முறைகளையே இப்புத்தகத்தில் நாம் காண்கிறோம். இக்கால கடைசியில் இப்புத்தகம் </w:t>
      </w:r>
      <w:r>
        <w:rPr>
          <w:rFonts w:cs="Latha"/>
          <w:cs/>
          <w:lang w:bidi="ta-IN"/>
        </w:rPr>
        <w:lastRenderedPageBreak/>
        <w:t xml:space="preserve">எழுதப்பட்டிருக்கக்கூடும். இப்புத்தகத்தை மோசே எழுதியிருப்பாரானால் </w:t>
      </w:r>
      <w:r>
        <w:t>40</w:t>
      </w:r>
      <w:r>
        <w:rPr>
          <w:rFonts w:cs="Latha"/>
          <w:cs/>
          <w:lang w:bidi="ta-IN"/>
        </w:rPr>
        <w:t xml:space="preserve"> வருட வனாந்திர வாழ்க்கையின் கடைசியில் இந்நூலை எழுதியிருக்ககலாம் எனக் கருதப்படுகிறது.</w:t>
      </w:r>
    </w:p>
    <w:p w:rsidR="00D36022" w:rsidRPr="006A3DDB" w:rsidRDefault="00D36022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நோக்கமும் செய்தியும்</w:t>
      </w:r>
    </w:p>
    <w:p w:rsidR="00D36022" w:rsidRDefault="00D36022" w:rsidP="00D36022">
      <w:pPr>
        <w:rPr>
          <w:rFonts w:cs="Latha"/>
          <w:lang w:bidi="ta-IN"/>
        </w:rPr>
      </w:pPr>
      <w:r>
        <w:rPr>
          <w:rFonts w:cs="Latha"/>
          <w:cs/>
          <w:lang w:bidi="ta-IN"/>
        </w:rPr>
        <w:t>லேவியராகமத்தின் மையக்கருத்து பரிசுத்தமாகும் (</w:t>
      </w:r>
      <w:r>
        <w:t xml:space="preserve">11:44) </w:t>
      </w:r>
      <w:r>
        <w:rPr>
          <w:rFonts w:cs="Latha"/>
          <w:cs/>
          <w:lang w:bidi="ta-IN"/>
        </w:rPr>
        <w:t>இறைவன் பரிசுத்தமானவர்</w:t>
      </w:r>
      <w:r>
        <w:t xml:space="preserve">, </w:t>
      </w:r>
      <w:r>
        <w:rPr>
          <w:rFonts w:cs="Latha"/>
          <w:cs/>
          <w:lang w:bidi="ta-IN"/>
        </w:rPr>
        <w:t>எனவே மக்களும் பரிசுத்தத்தோடு தொழுதுகொள்ளவேண்டும் என வலியுறுத்துகிறது. கர்த்தரின் உறவிலிருந்து பிரிந்து வாழும் மனிதனின் வாழ்க்கையை சீர்படுத்தி</w:t>
      </w:r>
      <w:r>
        <w:t xml:space="preserve">, </w:t>
      </w:r>
      <w:r>
        <w:rPr>
          <w:rFonts w:cs="Latha"/>
          <w:cs/>
          <w:lang w:bidi="ta-IN"/>
        </w:rPr>
        <w:t>கர்த்தரோடு சமாதானம் செய்து குற்றத்தை நிவர்த்தி செய்து அவரை ஆராதிக்கவும்</w:t>
      </w:r>
      <w:r>
        <w:t xml:space="preserve">, </w:t>
      </w:r>
      <w:r>
        <w:rPr>
          <w:rFonts w:cs="Latha"/>
          <w:cs/>
          <w:lang w:bidi="ta-IN"/>
        </w:rPr>
        <w:t>சமுதாய ஒற்றுமையை ஏர்படுத்தவும்</w:t>
      </w:r>
      <w:r>
        <w:t xml:space="preserve">, </w:t>
      </w:r>
      <w:r>
        <w:rPr>
          <w:rFonts w:cs="Latha"/>
          <w:cs/>
          <w:lang w:bidi="ta-IN"/>
        </w:rPr>
        <w:t>கர்த்தர் தந்த ஆசிர்வாதங்களை நினைவுகூர்ந்து ஸ்தோத்திரம் செலுத்தவும் இஸ்ரவேலருக்கு வழி முறைகள் கொடுக்கப்பட்டுள்ளது. இதற்காக பலி என்பது மனிதனால் பயன்படுத்தப்பட்டது. பலி செலுத்தப்பட வேண்டிய விலங்கும் நேர்த்தியும் விளக்கமாக குறிப்பிடப்பட்டுள்ளது. ஆராதனை அதனுடைய காரியங்களும்</w:t>
      </w:r>
      <w:r>
        <w:t xml:space="preserve">, </w:t>
      </w:r>
      <w:r>
        <w:rPr>
          <w:rFonts w:cs="Latha"/>
          <w:cs/>
          <w:lang w:bidi="ta-IN"/>
        </w:rPr>
        <w:t>பலிகளும் செலுத்தவேண்டியவர்களாக ஏற்படுத்தப்பட்ட ஆசாரியர்களின் கடமைகளும் பணிகளும் விளக்கப்பட்டுள்ளது இஸ்ரவேலர் தங்களை தூய்மையாக காத்துக்கொள்ள செய்யவேண்டிய காரியங்களும் விவரிக்கப்பட்டுள்ளது. இச்சட்டங்களுக்கு கீழ்படிந்தால் கிடைக்கும் ஆசீர்வாதங்களும்</w:t>
      </w:r>
      <w:r>
        <w:t xml:space="preserve">, </w:t>
      </w:r>
      <w:r>
        <w:rPr>
          <w:rFonts w:cs="Latha"/>
          <w:cs/>
          <w:lang w:bidi="ta-IN"/>
        </w:rPr>
        <w:t>இல்லாவிட்டால் கிடைக்கும் சாபங்களும் எழுதப்பட்டுள்ளன.</w:t>
      </w:r>
      <w:r>
        <w:rPr>
          <w:rFonts w:cs="Latha"/>
          <w:lang w:bidi="ta-IN"/>
        </w:rPr>
        <w:t xml:space="preserve"> </w:t>
      </w:r>
    </w:p>
    <w:p w:rsidR="00D36022" w:rsidRPr="006A3DDB" w:rsidRDefault="00D36022" w:rsidP="006A3DDB">
      <w:pPr>
        <w:pStyle w:val="Heading2"/>
        <w:rPr>
          <w:b/>
          <w:bCs/>
        </w:rPr>
      </w:pPr>
      <w:r w:rsidRPr="004A49A3">
        <w:rPr>
          <w:b/>
          <w:bCs/>
          <w:cs/>
          <w:lang w:bidi="ta-IN"/>
        </w:rPr>
        <w:t>எண்ணாகமம்</w:t>
      </w:r>
      <w:r w:rsidR="004A49A3" w:rsidRPr="004A49A3">
        <w:rPr>
          <w:b/>
          <w:bCs/>
        </w:rPr>
        <w:t xml:space="preserve"> </w:t>
      </w:r>
      <w:r w:rsidRPr="004A49A3">
        <w:rPr>
          <w:b/>
          <w:bCs/>
        </w:rPr>
        <w:t>Numbers</w:t>
      </w:r>
    </w:p>
    <w:p w:rsidR="00D36022" w:rsidRDefault="00D36022" w:rsidP="00D36022">
      <w:r>
        <w:rPr>
          <w:rFonts w:cs="Latha"/>
          <w:cs/>
          <w:lang w:bidi="ta-IN"/>
        </w:rPr>
        <w:t>எபிரேய வேதம் வனாந்தரத்தில்</w:t>
      </w:r>
      <w:r>
        <w:t>' (</w:t>
      </w:r>
      <w:r>
        <w:rPr>
          <w:rFonts w:cs="Latha"/>
          <w:cs/>
          <w:lang w:bidi="ta-IN"/>
        </w:rPr>
        <w:t>பீமிட்பார்) என்ற தலைப்புக் கொண்டிருந்தாலும்</w:t>
      </w:r>
      <w:r>
        <w:t xml:space="preserve">, </w:t>
      </w:r>
      <w:r>
        <w:rPr>
          <w:rFonts w:cs="Latha"/>
          <w:cs/>
          <w:lang w:bidi="ta-IN"/>
        </w:rPr>
        <w:t xml:space="preserve">கிரேக்க மொழியில் மொழிப்பெயர்க்கப்பட்ட பழைய ஏற்பாட்டில் (செப்டோஜென்ட்) இது மாற்று பெயர் கொண்டுள்ளது. எண்ணாகமம் </w:t>
      </w:r>
      <w:r>
        <w:t>1:26</w:t>
      </w:r>
      <w:r>
        <w:rPr>
          <w:rFonts w:cs="Latha"/>
          <w:cs/>
          <w:lang w:bidi="ta-IN"/>
        </w:rPr>
        <w:t xml:space="preserve">ல் இஸ்ரவேலர் கணக்கு எடுக்கப்பட்டதின் அடிப்படையில் அரித்மாய் எனவும் தமிழில் எண்ணாகமம் எனவும் பெயர் பெற்றது. இருபது வயதுமுதல் சேனையில் சேரத்தகுந்த யாவரையும் கணக்கெடுக்கும்படி இறைவன் கட்டளையிட்டார். எனவே மோசே மக்களை </w:t>
      </w:r>
      <w:r>
        <w:t>4</w:t>
      </w:r>
      <w:r>
        <w:rPr>
          <w:rFonts w:cs="Latha"/>
          <w:cs/>
          <w:lang w:bidi="ta-IN"/>
        </w:rPr>
        <w:t xml:space="preserve"> பிரிவாக பிரித்தார்(எண் </w:t>
      </w:r>
      <w:r>
        <w:t>1:2,3, 26:2)</w:t>
      </w:r>
    </w:p>
    <w:p w:rsidR="00D36022" w:rsidRPr="006A3DDB" w:rsidRDefault="00D36022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lastRenderedPageBreak/>
        <w:t>ஆசிரியர்</w:t>
      </w:r>
    </w:p>
    <w:p w:rsidR="00D36022" w:rsidRDefault="00D36022" w:rsidP="00D36022">
      <w:r>
        <w:rPr>
          <w:rFonts w:cs="Latha"/>
          <w:cs/>
          <w:lang w:bidi="ta-IN"/>
        </w:rPr>
        <w:t xml:space="preserve">கால காலமாக இப்புத்தகம் மோசே எழுதியதாக கருதப்படுகிறது. இதற்கான காரணங்கள் </w:t>
      </w:r>
      <w:r>
        <w:t>1.</w:t>
      </w:r>
      <w:r>
        <w:rPr>
          <w:rFonts w:cs="Latha"/>
          <w:cs/>
          <w:lang w:bidi="ta-IN"/>
        </w:rPr>
        <w:t xml:space="preserve">மோசே எழுதிய காரியம் குறிப்பிடப்பட்டுள்ளதால் (எண்ணாகமம் </w:t>
      </w:r>
      <w:r>
        <w:t>33:12</w:t>
      </w:r>
      <w:r>
        <w:rPr>
          <w:rFonts w:cs="Latha"/>
          <w:cs/>
          <w:lang w:bidi="ta-IN"/>
        </w:rPr>
        <w:t xml:space="preserve"> யாத்தராகமம் </w:t>
      </w:r>
      <w:r>
        <w:t xml:space="preserve">24:4) 2. </w:t>
      </w:r>
      <w:r>
        <w:rPr>
          <w:rFonts w:cs="Latha"/>
          <w:cs/>
          <w:lang w:bidi="ta-IN"/>
        </w:rPr>
        <w:t>சட்ட புத்தகங்கள் (பஞ்சாகமம்) ஐந்தும் ஒரே புத்தகமாகவும்</w:t>
      </w:r>
      <w:r>
        <w:t xml:space="preserve">, </w:t>
      </w:r>
      <w:r>
        <w:rPr>
          <w:rFonts w:cs="Latha"/>
          <w:cs/>
          <w:lang w:bidi="ta-IN"/>
        </w:rPr>
        <w:t xml:space="preserve">ஒரே ஆசிரியர் என கருதப்படுவதாலும். இருப்பினும் எண்ணாகமம் </w:t>
      </w:r>
      <w:r>
        <w:t>12:3</w:t>
      </w:r>
      <w:r>
        <w:rPr>
          <w:rFonts w:cs="Latha"/>
          <w:cs/>
          <w:lang w:bidi="ta-IN"/>
        </w:rPr>
        <w:t xml:space="preserve"> போன்ற வசனங்கள் பின் வந்த எழுத்தர்களால் சேர்க்கப்பட்டிருக்கலாம் என்று ஆராய்ச்சியாளர்களின் கருத்து.</w:t>
      </w:r>
    </w:p>
    <w:p w:rsidR="00D36022" w:rsidRPr="006A3DDB" w:rsidRDefault="00D36022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காலம்</w:t>
      </w:r>
    </w:p>
    <w:p w:rsidR="00D36022" w:rsidRDefault="00D36022" w:rsidP="00D36022">
      <w:pPr>
        <w:rPr>
          <w:rFonts w:cs="Latha"/>
          <w:lang w:bidi="ta-IN"/>
        </w:rPr>
      </w:pPr>
      <w:r>
        <w:rPr>
          <w:rFonts w:cs="Latha"/>
          <w:cs/>
          <w:lang w:bidi="ta-IN"/>
        </w:rPr>
        <w:t>சுமார் கி.மு.</w:t>
      </w:r>
      <w:r>
        <w:t>1446</w:t>
      </w:r>
      <w:r>
        <w:rPr>
          <w:rFonts w:cs="Latha"/>
          <w:cs/>
          <w:lang w:bidi="ta-IN"/>
        </w:rPr>
        <w:t>ல் இஸ்ரவேலர் எகிப்தின் அடிமைத்தனத்திலிருந்து கானான் தேசத்தை நோக்கி புறப்பட்டிருந்தால் (</w:t>
      </w:r>
      <w:r>
        <w:t>1</w:t>
      </w:r>
      <w:r>
        <w:rPr>
          <w:rFonts w:cs="Latha"/>
          <w:cs/>
          <w:lang w:bidi="ta-IN"/>
        </w:rPr>
        <w:t xml:space="preserve">இராஜாக்கள் </w:t>
      </w:r>
      <w:r>
        <w:t xml:space="preserve">6:1) </w:t>
      </w:r>
      <w:r>
        <w:rPr>
          <w:rFonts w:cs="Latha"/>
          <w:cs/>
          <w:lang w:bidi="ta-IN"/>
        </w:rPr>
        <w:t>சுமார் கி.மு.</w:t>
      </w:r>
      <w:r>
        <w:t xml:space="preserve">1444 </w:t>
      </w:r>
      <w:r>
        <w:rPr>
          <w:rFonts w:cs="Latha"/>
          <w:cs/>
          <w:lang w:bidi="ta-IN"/>
        </w:rPr>
        <w:t xml:space="preserve">முதல் (எண்ணாகமம் </w:t>
      </w:r>
      <w:r>
        <w:t xml:space="preserve">1:1) </w:t>
      </w:r>
      <w:r>
        <w:rPr>
          <w:rFonts w:cs="Latha"/>
          <w:cs/>
          <w:lang w:bidi="ta-IN"/>
        </w:rPr>
        <w:t xml:space="preserve">சுமார் கி.மு. </w:t>
      </w:r>
      <w:r>
        <w:t>1046</w:t>
      </w:r>
      <w:r>
        <w:rPr>
          <w:rFonts w:cs="Latha"/>
          <w:cs/>
          <w:lang w:bidi="ta-IN"/>
        </w:rPr>
        <w:t xml:space="preserve">ம் வருடம் வரை நடந்த சம்பவங்களை (உபாகமம் </w:t>
      </w:r>
      <w:r>
        <w:t xml:space="preserve">1:1) </w:t>
      </w:r>
      <w:r>
        <w:rPr>
          <w:rFonts w:cs="Latha"/>
          <w:cs/>
          <w:lang w:bidi="ta-IN"/>
        </w:rPr>
        <w:t xml:space="preserve">இப்புத்தகம் உள்ளடக்கியுள்ளது. மேலும் இப்புத்தகத்தில் குறிப்பிட்டுள்ள கணக்கெடுப்பு நடந்த காலம் கி.மு. </w:t>
      </w:r>
      <w:r>
        <w:t xml:space="preserve">1446-1444 </w:t>
      </w:r>
      <w:r>
        <w:rPr>
          <w:rFonts w:cs="Latha"/>
          <w:cs/>
          <w:lang w:bidi="ta-IN"/>
        </w:rPr>
        <w:t>இக்காலத்தின் இறுதியில் இப்புத்தகம் எழுதப்பட்டிருக்கலாம்.</w:t>
      </w:r>
      <w:r>
        <w:rPr>
          <w:rFonts w:cs="Latha"/>
          <w:lang w:bidi="ta-IN"/>
        </w:rPr>
        <w:t xml:space="preserve"> </w:t>
      </w:r>
    </w:p>
    <w:p w:rsidR="00D36022" w:rsidRPr="006A3DDB" w:rsidRDefault="00D36022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நோக்கமும் செய்தியும்</w:t>
      </w:r>
    </w:p>
    <w:p w:rsidR="00D36022" w:rsidRDefault="00D36022" w:rsidP="00D36022">
      <w:r>
        <w:rPr>
          <w:rFonts w:cs="Latha"/>
          <w:cs/>
          <w:lang w:bidi="ta-IN"/>
        </w:rPr>
        <w:t>இறைவனுடைய கட்டளைப்படி ஜனங்களை தொகைப்பார்த்து</w:t>
      </w:r>
      <w:r w:rsidR="004A49A3">
        <w:t xml:space="preserve"> </w:t>
      </w:r>
      <w:r>
        <w:rPr>
          <w:rFonts w:cs="Latha"/>
          <w:cs/>
          <w:lang w:bidi="ta-IN"/>
        </w:rPr>
        <w:t xml:space="preserve">மோசே முன்னேறிச்சென்ற வனாந்திர அனுபவத்தைக் கூறுவதே இந்நூலின் நோக்கம் சீனாய் வனாந்தரத்தில் கர்த்தரேராடு உடன்படிக்கை செய்தபின் </w:t>
      </w:r>
      <w:r>
        <w:t>38</w:t>
      </w:r>
      <w:r>
        <w:rPr>
          <w:rFonts w:cs="Latha"/>
          <w:cs/>
          <w:lang w:bidi="ta-IN"/>
        </w:rPr>
        <w:t xml:space="preserve"> ஆண்டுகள் வனாந்திர வாழ்க்கையில் கர்த்தர் வழிநடத்திய விதத்தையும்</w:t>
      </w:r>
      <w:r>
        <w:t xml:space="preserve">, </w:t>
      </w:r>
      <w:r>
        <w:rPr>
          <w:rFonts w:cs="Latha"/>
          <w:cs/>
          <w:lang w:bidi="ta-IN"/>
        </w:rPr>
        <w:t>மக்களின் அவிசுவாசத்தையும் (கர்த்தருக்கு விரோதமாக செயல்படுதல்</w:t>
      </w:r>
      <w:r>
        <w:t xml:space="preserve">, </w:t>
      </w:r>
      <w:r>
        <w:rPr>
          <w:rFonts w:cs="Latha"/>
          <w:cs/>
          <w:lang w:bidi="ta-IN"/>
        </w:rPr>
        <w:t xml:space="preserve">அவருடைய ஊழியருக்கு விரோதமாக செயல்படுதல்.) (எண்ணாகமம் </w:t>
      </w:r>
      <w:r>
        <w:t xml:space="preserve">14:32-34) </w:t>
      </w:r>
      <w:r>
        <w:rPr>
          <w:rFonts w:cs="Latha"/>
          <w:cs/>
          <w:lang w:bidi="ta-IN"/>
        </w:rPr>
        <w:t xml:space="preserve">அவற்றின் விளைவையும் விளக்குகிறது. கீழ்ப்படியாமைத் தன்னையுடைய மக்களை தூய்மையான கடவுள் ஒழுங்கில் கொண்டுவர எண்ணாகமம் எழுதப்பட்டது. நாற்பது நாட்கள் செல்லவேண்டிய பயணம் </w:t>
      </w:r>
      <w:r>
        <w:t>40</w:t>
      </w:r>
      <w:r>
        <w:rPr>
          <w:rFonts w:cs="Latha"/>
          <w:cs/>
          <w:lang w:bidi="ta-IN"/>
        </w:rPr>
        <w:t xml:space="preserve"> வருடங்களாக மாற்றப்பட்டதை இப்புத்தகத்தில் வாசிக்கின்றோம். லேவி கோத்திரங்களின் குடும்ப ஊழியம்</w:t>
      </w:r>
      <w:r>
        <w:t xml:space="preserve">, </w:t>
      </w:r>
      <w:r>
        <w:rPr>
          <w:rFonts w:cs="Latha"/>
          <w:cs/>
          <w:lang w:bidi="ta-IN"/>
        </w:rPr>
        <w:t>அறிவுரை</w:t>
      </w:r>
      <w:r>
        <w:t xml:space="preserve">, </w:t>
      </w:r>
      <w:r>
        <w:rPr>
          <w:rFonts w:cs="Latha"/>
          <w:cs/>
          <w:lang w:bidi="ta-IN"/>
        </w:rPr>
        <w:t xml:space="preserve">ஆரோன் கர்த்தரின் ஆசாரியன் என உறுதி செய்யப்படுதல் போன்றவை குறிப்பிடப்பட்டுள்ளன. மோசேக்குப் பதிலாக யோசுவா தெரிந்துகொள்ளப்படுதல் (எண்ணாகமம் </w:t>
      </w:r>
      <w:r>
        <w:t xml:space="preserve">27) </w:t>
      </w:r>
      <w:r>
        <w:rPr>
          <w:rFonts w:cs="Latha"/>
          <w:cs/>
          <w:lang w:bidi="ta-IN"/>
        </w:rPr>
        <w:t>மற்றும் தேசத்தைப் பகிர்ந்துகொள்ளுதல் பற்றிய குறிப்புகள் கொடுக்கப்பட்டுள்ளன.</w:t>
      </w:r>
    </w:p>
    <w:p w:rsidR="00D36022" w:rsidRDefault="00D36022" w:rsidP="00D36022"/>
    <w:p w:rsidR="00D36022" w:rsidRPr="006A3DDB" w:rsidRDefault="00D36022" w:rsidP="006A3DDB">
      <w:pPr>
        <w:pStyle w:val="Heading2"/>
        <w:rPr>
          <w:b/>
          <w:bCs/>
        </w:rPr>
      </w:pPr>
      <w:r w:rsidRPr="004A49A3">
        <w:rPr>
          <w:rFonts w:cs="Latha"/>
          <w:b/>
          <w:bCs/>
          <w:cs/>
          <w:lang w:bidi="ta-IN"/>
        </w:rPr>
        <w:t>உபாகமம்</w:t>
      </w:r>
      <w:r w:rsidR="004A49A3" w:rsidRPr="004A49A3">
        <w:rPr>
          <w:b/>
          <w:bCs/>
        </w:rPr>
        <w:t xml:space="preserve"> </w:t>
      </w:r>
      <w:r w:rsidRPr="004A49A3">
        <w:rPr>
          <w:b/>
          <w:bCs/>
        </w:rPr>
        <w:t>Deuteronomy</w:t>
      </w:r>
    </w:p>
    <w:p w:rsidR="00D36022" w:rsidRDefault="00D36022" w:rsidP="00D36022">
      <w:r>
        <w:rPr>
          <w:rFonts w:cs="Latha"/>
          <w:cs/>
          <w:lang w:bidi="ta-IN"/>
        </w:rPr>
        <w:t xml:space="preserve">உபாகமத்திக்கு எபிரேய மொழியின் தலைப்பு </w:t>
      </w:r>
      <w:r>
        <w:t>'</w:t>
      </w:r>
      <w:r>
        <w:rPr>
          <w:rFonts w:cs="Latha"/>
          <w:cs/>
          <w:lang w:bidi="ta-IN"/>
        </w:rPr>
        <w:t>இலா ஹடேபாரிம்</w:t>
      </w:r>
      <w:r>
        <w:t xml:space="preserve">'. </w:t>
      </w:r>
      <w:r>
        <w:rPr>
          <w:rFonts w:cs="Latha"/>
          <w:cs/>
          <w:lang w:bidi="ta-IN"/>
        </w:rPr>
        <w:t>இது இந்த வார்த்தைகள்</w:t>
      </w:r>
      <w:r>
        <w:t xml:space="preserve">' </w:t>
      </w:r>
      <w:r>
        <w:rPr>
          <w:rFonts w:cs="Latha"/>
          <w:cs/>
          <w:lang w:bidi="ta-IN"/>
        </w:rPr>
        <w:t xml:space="preserve">அல்லது </w:t>
      </w:r>
      <w:r>
        <w:t>'</w:t>
      </w:r>
      <w:r>
        <w:rPr>
          <w:rFonts w:cs="Latha"/>
          <w:cs/>
          <w:lang w:bidi="ta-IN"/>
        </w:rPr>
        <w:t>வசனங்கள்</w:t>
      </w:r>
      <w:r>
        <w:t xml:space="preserve">' </w:t>
      </w:r>
      <w:r>
        <w:rPr>
          <w:rFonts w:cs="Latha"/>
          <w:cs/>
          <w:lang w:bidi="ta-IN"/>
        </w:rPr>
        <w:t xml:space="preserve">என்னும் பொருளுடன் அமைந்துள்ளது. கிரேக்க மொழியில் </w:t>
      </w:r>
      <w:r>
        <w:t>'</w:t>
      </w:r>
      <w:r>
        <w:rPr>
          <w:rFonts w:cs="Latha"/>
          <w:cs/>
          <w:lang w:bidi="ta-IN"/>
        </w:rPr>
        <w:t>டியூட்ரானமி</w:t>
      </w:r>
      <w:r>
        <w:t xml:space="preserve">' </w:t>
      </w:r>
      <w:r>
        <w:rPr>
          <w:rFonts w:cs="Latha"/>
          <w:cs/>
          <w:lang w:bidi="ta-IN"/>
        </w:rPr>
        <w:t xml:space="preserve">என குறிப்பிடப்பட்டுள்ளது. இதன் பொருள் </w:t>
      </w:r>
      <w:r>
        <w:t>'</w:t>
      </w:r>
      <w:r>
        <w:rPr>
          <w:rFonts w:cs="Latha"/>
          <w:cs/>
          <w:lang w:bidi="ta-IN"/>
        </w:rPr>
        <w:t>சட்டம் சொல்லப்படுதல்</w:t>
      </w:r>
      <w:r>
        <w:t xml:space="preserve">' </w:t>
      </w:r>
      <w:r>
        <w:rPr>
          <w:rFonts w:cs="Latha"/>
          <w:cs/>
          <w:lang w:bidi="ta-IN"/>
        </w:rPr>
        <w:t xml:space="preserve">என்பதாகும். இது உபாகமம் </w:t>
      </w:r>
      <w:r>
        <w:t>17:20</w:t>
      </w:r>
      <w:r>
        <w:rPr>
          <w:rFonts w:cs="Latha"/>
          <w:cs/>
          <w:lang w:bidi="ta-IN"/>
        </w:rPr>
        <w:t xml:space="preserve"> யை அடிப்படையாக கொண்டுள்ளது. இதன் விளக்கம் </w:t>
      </w:r>
      <w:r>
        <w:t>'</w:t>
      </w:r>
      <w:r>
        <w:rPr>
          <w:rFonts w:cs="Latha"/>
          <w:cs/>
          <w:lang w:bidi="ta-IN"/>
        </w:rPr>
        <w:t>சட்டத்தின் பிரதி</w:t>
      </w:r>
      <w:r>
        <w:t xml:space="preserve">' </w:t>
      </w:r>
      <w:r>
        <w:rPr>
          <w:rFonts w:cs="Latha"/>
          <w:cs/>
          <w:lang w:bidi="ta-IN"/>
        </w:rPr>
        <w:t>என்பதாகும்.</w:t>
      </w:r>
    </w:p>
    <w:p w:rsidR="00D36022" w:rsidRPr="006A3DDB" w:rsidRDefault="00D36022" w:rsidP="006A3DDB">
      <w:pPr>
        <w:pStyle w:val="Heading4"/>
        <w:rPr>
          <w:b/>
          <w:bCs/>
          <w:i w:val="0"/>
          <w:iCs w:val="0"/>
          <w:lang w:bidi="ta-IN"/>
        </w:rPr>
      </w:pPr>
      <w:r w:rsidRPr="004A49A3">
        <w:rPr>
          <w:b/>
          <w:bCs/>
          <w:i w:val="0"/>
          <w:iCs w:val="0"/>
          <w:cs/>
          <w:lang w:bidi="ta-IN"/>
        </w:rPr>
        <w:t>ஆசிரியர்</w:t>
      </w:r>
      <w:r w:rsidRPr="004A49A3">
        <w:rPr>
          <w:b/>
          <w:bCs/>
          <w:i w:val="0"/>
          <w:iCs w:val="0"/>
          <w:lang w:bidi="ta-IN"/>
        </w:rPr>
        <w:t xml:space="preserve"> </w:t>
      </w:r>
    </w:p>
    <w:p w:rsidR="00D36022" w:rsidRPr="00D36022" w:rsidRDefault="00D36022" w:rsidP="00D36022">
      <w:pPr>
        <w:rPr>
          <w:rFonts w:cs="Latha"/>
        </w:rPr>
      </w:pPr>
      <w:r w:rsidRPr="00D36022">
        <w:rPr>
          <w:rFonts w:cs="Latha"/>
          <w:cs/>
          <w:lang w:bidi="ta-IN"/>
        </w:rPr>
        <w:t>இப்புத்தகத்தில் காணப்படும்</w:t>
      </w:r>
      <w:r>
        <w:rPr>
          <w:rFonts w:cs="Latha"/>
          <w:lang w:bidi="ta-IN"/>
        </w:rPr>
        <w:t xml:space="preserve"> </w:t>
      </w:r>
      <w:r w:rsidRPr="00D36022">
        <w:rPr>
          <w:rFonts w:cs="Latha"/>
          <w:cs/>
          <w:lang w:bidi="ta-IN"/>
        </w:rPr>
        <w:t>குறிப்புகளின்படி</w:t>
      </w:r>
      <w:r>
        <w:rPr>
          <w:rFonts w:cs="Latha"/>
          <w:lang w:bidi="ta-IN"/>
        </w:rPr>
        <w:t xml:space="preserve"> </w:t>
      </w:r>
      <w:r w:rsidRPr="00D36022">
        <w:rPr>
          <w:rFonts w:cs="Latha"/>
          <w:cs/>
          <w:lang w:bidi="ta-IN"/>
        </w:rPr>
        <w:t>மோசே எழுதியிருக்கிறார்</w:t>
      </w:r>
      <w:r>
        <w:rPr>
          <w:rFonts w:cs="Latha"/>
          <w:lang w:bidi="ta-IN"/>
        </w:rPr>
        <w:t xml:space="preserve"> </w:t>
      </w:r>
      <w:r w:rsidRPr="00D36022">
        <w:rPr>
          <w:rFonts w:cs="Latha"/>
          <w:lang w:bidi="ta-IN"/>
        </w:rPr>
        <w:t xml:space="preserve">(1:5, 31:9, </w:t>
      </w:r>
      <w:r w:rsidRPr="00D36022">
        <w:rPr>
          <w:rFonts w:cs="Latha"/>
          <w:cs/>
          <w:lang w:bidi="ta-IN"/>
        </w:rPr>
        <w:t>இதற்கான</w:t>
      </w:r>
      <w:r>
        <w:rPr>
          <w:rFonts w:cs="Latha"/>
          <w:lang w:bidi="ta-IN"/>
        </w:rPr>
        <w:t xml:space="preserve"> </w:t>
      </w:r>
      <w:r w:rsidRPr="00D36022">
        <w:rPr>
          <w:rFonts w:cs="Latha"/>
          <w:lang w:bidi="ta-IN"/>
        </w:rPr>
        <w:t>22,24)</w:t>
      </w:r>
      <w:r>
        <w:rPr>
          <w:rFonts w:cs="Latha"/>
          <w:lang w:bidi="ta-IN"/>
        </w:rPr>
        <w:t xml:space="preserve">  </w:t>
      </w:r>
      <w:r w:rsidRPr="00D36022">
        <w:rPr>
          <w:rFonts w:cs="Latha"/>
          <w:cs/>
          <w:lang w:bidi="ta-IN"/>
        </w:rPr>
        <w:t>உறுதிப்பாட்டை</w:t>
      </w:r>
      <w:r>
        <w:rPr>
          <w:rFonts w:cs="Latha"/>
          <w:lang w:bidi="ta-IN"/>
        </w:rPr>
        <w:t xml:space="preserve"> </w:t>
      </w:r>
      <w:r w:rsidRPr="00D36022">
        <w:rPr>
          <w:rFonts w:cs="Latha"/>
          <w:cs/>
          <w:lang w:bidi="ta-IN"/>
        </w:rPr>
        <w:t>பழைய</w:t>
      </w:r>
      <w:r>
        <w:rPr>
          <w:rFonts w:cs="Latha"/>
          <w:lang w:bidi="ta-IN"/>
        </w:rPr>
        <w:t xml:space="preserve"> </w:t>
      </w:r>
      <w:r w:rsidRPr="00D36022">
        <w:rPr>
          <w:rFonts w:cs="Latha"/>
          <w:cs/>
          <w:lang w:bidi="ta-IN"/>
        </w:rPr>
        <w:t>ஏற்பாட்டின்</w:t>
      </w:r>
      <w:r>
        <w:rPr>
          <w:rFonts w:cs="Latha"/>
          <w:lang w:bidi="ta-IN"/>
        </w:rPr>
        <w:t xml:space="preserve"> </w:t>
      </w:r>
      <w:r w:rsidRPr="00D36022">
        <w:rPr>
          <w:rFonts w:cs="Latha"/>
          <w:cs/>
          <w:lang w:bidi="ta-IN"/>
        </w:rPr>
        <w:t>சில</w:t>
      </w:r>
      <w:r>
        <w:rPr>
          <w:rFonts w:cs="Latha"/>
          <w:lang w:bidi="ta-IN"/>
        </w:rPr>
        <w:t xml:space="preserve"> </w:t>
      </w:r>
      <w:r w:rsidRPr="00D36022">
        <w:rPr>
          <w:rFonts w:cs="Latha"/>
          <w:cs/>
          <w:lang w:bidi="ta-IN"/>
        </w:rPr>
        <w:t>பகுதிகளிலும் (</w:t>
      </w:r>
      <w:r w:rsidRPr="00D36022">
        <w:rPr>
          <w:rFonts w:cs="Latha"/>
        </w:rPr>
        <w:t>1</w:t>
      </w:r>
      <w:r w:rsidRPr="00D36022">
        <w:rPr>
          <w:rFonts w:cs="Latha"/>
          <w:cs/>
          <w:lang w:bidi="ta-IN"/>
        </w:rPr>
        <w:t>இராஜாக்கள்</w:t>
      </w:r>
      <w:r>
        <w:rPr>
          <w:rFonts w:cs="Latha"/>
          <w:lang w:bidi="ta-IN"/>
        </w:rPr>
        <w:t xml:space="preserve"> </w:t>
      </w:r>
      <w:r w:rsidRPr="00D36022">
        <w:rPr>
          <w:rFonts w:cs="Latha"/>
          <w:lang w:bidi="ta-IN"/>
        </w:rPr>
        <w:t>2:3, 8:53 2</w:t>
      </w:r>
      <w:r w:rsidRPr="00D36022">
        <w:rPr>
          <w:rFonts w:cs="Latha"/>
          <w:cs/>
          <w:lang w:bidi="ta-IN"/>
        </w:rPr>
        <w:t xml:space="preserve">இராஜாக்கள் </w:t>
      </w:r>
      <w:r w:rsidRPr="00D36022">
        <w:rPr>
          <w:rFonts w:cs="Latha"/>
          <w:lang w:bidi="ta-IN"/>
        </w:rPr>
        <w:t xml:space="preserve">14:6, 18:12), </w:t>
      </w:r>
      <w:r w:rsidRPr="00D36022">
        <w:rPr>
          <w:rFonts w:cs="Latha"/>
          <w:cs/>
          <w:lang w:bidi="ta-IN"/>
        </w:rPr>
        <w:t>புதிய</w:t>
      </w:r>
      <w:r>
        <w:rPr>
          <w:rFonts w:cs="Latha"/>
          <w:lang w:bidi="ta-IN"/>
        </w:rPr>
        <w:t xml:space="preserve"> </w:t>
      </w:r>
      <w:r w:rsidRPr="00D36022">
        <w:rPr>
          <w:rFonts w:cs="Latha"/>
          <w:cs/>
          <w:lang w:bidi="ta-IN"/>
        </w:rPr>
        <w:t xml:space="preserve">ஏற்பாட்டின் சில பகுதிகளும் (மத்தேயு </w:t>
      </w:r>
      <w:r w:rsidRPr="00D36022">
        <w:rPr>
          <w:rFonts w:cs="Latha"/>
        </w:rPr>
        <w:t xml:space="preserve">19:78, </w:t>
      </w:r>
      <w:r w:rsidRPr="00D36022">
        <w:rPr>
          <w:rFonts w:cs="Latha"/>
          <w:cs/>
          <w:lang w:bidi="ta-IN"/>
        </w:rPr>
        <w:t xml:space="preserve">அப்போஸ்தலர். </w:t>
      </w:r>
      <w:r w:rsidRPr="00D36022">
        <w:rPr>
          <w:rFonts w:cs="Latha"/>
        </w:rPr>
        <w:t>3:22</w:t>
      </w:r>
      <w:proofErr w:type="gramStart"/>
      <w:r w:rsidRPr="00D36022">
        <w:rPr>
          <w:rFonts w:cs="Latha"/>
        </w:rPr>
        <w:t>,23</w:t>
      </w:r>
      <w:proofErr w:type="gramEnd"/>
      <w:r w:rsidRPr="00D36022">
        <w:rPr>
          <w:rFonts w:cs="Latha"/>
          <w:cs/>
          <w:lang w:bidi="ta-IN"/>
        </w:rPr>
        <w:t xml:space="preserve"> ரோமர் </w:t>
      </w:r>
      <w:r w:rsidRPr="00D36022">
        <w:rPr>
          <w:rFonts w:cs="Latha"/>
        </w:rPr>
        <w:t xml:space="preserve">10:19) </w:t>
      </w:r>
      <w:r w:rsidRPr="00D36022">
        <w:rPr>
          <w:rFonts w:cs="Latha"/>
          <w:cs/>
          <w:lang w:bidi="ta-IN"/>
        </w:rPr>
        <w:t xml:space="preserve">காணலாம். இருப்பினும் முடிவுரையான உபாகமம் </w:t>
      </w:r>
      <w:r w:rsidRPr="00D36022">
        <w:rPr>
          <w:rFonts w:cs="Latha"/>
        </w:rPr>
        <w:t xml:space="preserve">1:1-5, </w:t>
      </w:r>
      <w:r w:rsidRPr="00D36022">
        <w:rPr>
          <w:rFonts w:cs="Latha"/>
          <w:cs/>
          <w:lang w:bidi="ta-IN"/>
        </w:rPr>
        <w:t xml:space="preserve">மோசேயின் மரணம் </w:t>
      </w:r>
      <w:r w:rsidRPr="00D36022">
        <w:rPr>
          <w:rFonts w:cs="Latha"/>
        </w:rPr>
        <w:t>34</w:t>
      </w:r>
      <w:r w:rsidRPr="00D36022">
        <w:rPr>
          <w:rFonts w:cs="Latha"/>
          <w:cs/>
          <w:lang w:bidi="ta-IN"/>
        </w:rPr>
        <w:t>ம் அதிகாரம் வேறொருவரால் எழுதப்பட்டிருக்க வேண்டும்.</w:t>
      </w:r>
    </w:p>
    <w:p w:rsidR="00D36022" w:rsidRPr="006A3DDB" w:rsidRDefault="00D36022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காலம்</w:t>
      </w:r>
    </w:p>
    <w:p w:rsidR="00D36022" w:rsidRPr="00D36022" w:rsidRDefault="00D36022" w:rsidP="00D36022">
      <w:pPr>
        <w:rPr>
          <w:rFonts w:cs="Latha"/>
        </w:rPr>
      </w:pPr>
      <w:r w:rsidRPr="00D36022">
        <w:rPr>
          <w:rFonts w:cs="Latha"/>
          <w:cs/>
          <w:lang w:bidi="ta-IN"/>
        </w:rPr>
        <w:t xml:space="preserve">இந்நூல் இஸ்ரவேலரின் பிரயாணத்தின் இறுதிக்கட்டத்தை குறிப்பிடுகிறதாகவும் சுமார் </w:t>
      </w:r>
      <w:r w:rsidRPr="00D36022">
        <w:rPr>
          <w:rFonts w:cs="Latha"/>
        </w:rPr>
        <w:t>2</w:t>
      </w:r>
      <w:r w:rsidRPr="00D36022">
        <w:rPr>
          <w:rFonts w:cs="Latha"/>
          <w:cs/>
          <w:lang w:bidi="ta-IN"/>
        </w:rPr>
        <w:t xml:space="preserve"> மாத நிகழ்ச்சிகளை விளக்குகிறதாகவும் உள்ளது. இப்புத்தகம் சுமார் கி.மு. </w:t>
      </w:r>
      <w:r w:rsidRPr="00D36022">
        <w:rPr>
          <w:rFonts w:cs="Latha"/>
        </w:rPr>
        <w:t>1406</w:t>
      </w:r>
      <w:r w:rsidRPr="00D36022">
        <w:rPr>
          <w:rFonts w:cs="Latha"/>
          <w:cs/>
          <w:lang w:bidi="ta-IN"/>
        </w:rPr>
        <w:t>ம் ஆண்டு எழுதியிருக்கக்கூடும்.</w:t>
      </w:r>
    </w:p>
    <w:p w:rsidR="00D36022" w:rsidRPr="006A3DDB" w:rsidRDefault="00D36022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t>பின்னணியம்</w:t>
      </w:r>
    </w:p>
    <w:p w:rsidR="00D36022" w:rsidRPr="00D36022" w:rsidRDefault="00D36022" w:rsidP="00D36022">
      <w:pPr>
        <w:rPr>
          <w:rFonts w:cs="Latha"/>
        </w:rPr>
      </w:pPr>
      <w:r w:rsidRPr="00D36022">
        <w:rPr>
          <w:rFonts w:cs="Latha"/>
          <w:cs/>
          <w:lang w:bidi="ta-IN"/>
        </w:rPr>
        <w:t>இஸ்ரவேலரை வழிநடத்திவந்த மோசே</w:t>
      </w:r>
      <w:r w:rsidRPr="00D36022">
        <w:rPr>
          <w:rFonts w:cs="Latha"/>
        </w:rPr>
        <w:t xml:space="preserve">, </w:t>
      </w:r>
      <w:r w:rsidRPr="00D36022">
        <w:rPr>
          <w:rFonts w:cs="Latha"/>
          <w:cs/>
          <w:lang w:bidi="ta-IN"/>
        </w:rPr>
        <w:t>மோவாப் தேசத்தின் எல்லைக்கு வந்தபோது யோர்தானுக்கு எதிர்பட்டு</w:t>
      </w:r>
      <w:r w:rsidRPr="00D36022">
        <w:rPr>
          <w:rFonts w:cs="Latha"/>
        </w:rPr>
        <w:t xml:space="preserve">, </w:t>
      </w:r>
      <w:r w:rsidRPr="00D36022">
        <w:rPr>
          <w:rFonts w:cs="Latha"/>
          <w:cs/>
          <w:lang w:bidi="ta-IN"/>
        </w:rPr>
        <w:t>தன்னுடைய இறுதி செயலாக தலைமைத்துவத்தை யோசுவாவுக்கு கொடுத்தான். கானானுக்குள் செல்லும் முன்பதாக இஸ்ரவேலரை ஆயத்தப்படுத்தும்படிகளாக பிரிவுச் செய்தியை கொடுக்கின்றார். கர்த்தரோடு உள்ள உடன்படிக்கையை புதுப்பிக்கும்படியாக இறைவனின் சட்டதிட்டங்களை உறுதிப்படுத்துகின்றார்.</w:t>
      </w:r>
    </w:p>
    <w:p w:rsidR="00D36022" w:rsidRPr="006A3DDB" w:rsidRDefault="00D36022" w:rsidP="006A3DDB">
      <w:pPr>
        <w:pStyle w:val="Heading4"/>
        <w:rPr>
          <w:rFonts w:hint="cs"/>
          <w:b/>
          <w:bCs/>
          <w:i w:val="0"/>
          <w:iCs w:val="0"/>
        </w:rPr>
      </w:pPr>
      <w:r w:rsidRPr="004A49A3">
        <w:rPr>
          <w:b/>
          <w:bCs/>
          <w:i w:val="0"/>
          <w:iCs w:val="0"/>
          <w:cs/>
          <w:lang w:bidi="ta-IN"/>
        </w:rPr>
        <w:lastRenderedPageBreak/>
        <w:t>நோக்கமும் செய்தியும்</w:t>
      </w:r>
    </w:p>
    <w:p w:rsidR="00D36022" w:rsidRDefault="00D36022" w:rsidP="00D36022">
      <w:r w:rsidRPr="00D36022">
        <w:rPr>
          <w:rFonts w:cs="Latha"/>
          <w:cs/>
          <w:lang w:bidi="ta-IN"/>
        </w:rPr>
        <w:t>இறைவன் மக்களுக்கு கொடுத்த சட்டதிட்டங்களின் அல்லது நியாயப்பிரமாணத்தின் பிரதியை மக்களுக்கு கொடுத்து இதற்கு கீழ்படிந்தால் கிடைக்கும் ஆசீர்வாதத்தையும்</w:t>
      </w:r>
      <w:r w:rsidRPr="00D36022">
        <w:rPr>
          <w:rFonts w:cs="Latha"/>
        </w:rPr>
        <w:t xml:space="preserve">, </w:t>
      </w:r>
      <w:r w:rsidRPr="00D36022">
        <w:rPr>
          <w:rFonts w:cs="Latha"/>
          <w:cs/>
          <w:lang w:bidi="ta-IN"/>
        </w:rPr>
        <w:t>கீழ்படியாமற்போனால் உண்டாகும் சாபத்தையும் இப்புத்தகம் விளக்குகிறது. இறைவன் தன்னுடைய மக்கள் தன்னை சிநேகிக்க வேண்டும் என்றும் இல்லையேல் துன்பங்களுக்கு ஆளாவார்கள் என்பதையும் உறுதிசெய்கிறது. மோசே ஆற்றிய அருளுரைகளின் தொகுப்பை இப்புத்தகம் கொண்டுள்ளது.</w:t>
      </w:r>
      <w:bookmarkEnd w:id="0"/>
    </w:p>
    <w:sectPr w:rsidR="00D360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15CCD"/>
    <w:multiLevelType w:val="hybridMultilevel"/>
    <w:tmpl w:val="E272B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830"/>
    <w:rsid w:val="00027F3E"/>
    <w:rsid w:val="004A49A3"/>
    <w:rsid w:val="006A3DDB"/>
    <w:rsid w:val="00B32830"/>
    <w:rsid w:val="00D3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2B30B"/>
  <w15:chartTrackingRefBased/>
  <w15:docId w15:val="{005A4371-4371-4AC8-8CB4-D2DF19624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49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49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49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83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A49A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49A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A49A3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CHRIST</dc:creator>
  <cp:keywords/>
  <dc:description/>
  <cp:lastModifiedBy>JESUS CHRIST</cp:lastModifiedBy>
  <cp:revision>3</cp:revision>
  <dcterms:created xsi:type="dcterms:W3CDTF">2023-05-31T00:54:00Z</dcterms:created>
  <dcterms:modified xsi:type="dcterms:W3CDTF">2023-06-01T00:29:00Z</dcterms:modified>
</cp:coreProperties>
</file>